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66" w:rsidRPr="00580C88" w:rsidRDefault="00C00E9C" w:rsidP="00580C88">
      <w:pPr>
        <w:jc w:val="center"/>
        <w:rPr>
          <w:color w:val="FF0000"/>
          <w:sz w:val="28"/>
          <w:szCs w:val="28"/>
          <w:u w:val="single"/>
        </w:rPr>
      </w:pPr>
      <w:r w:rsidRPr="00580C88">
        <w:rPr>
          <w:color w:val="FF0000"/>
          <w:sz w:val="28"/>
          <w:szCs w:val="28"/>
          <w:u w:val="single"/>
        </w:rPr>
        <w:t>C</w:t>
      </w:r>
      <w:r w:rsidR="00580C88" w:rsidRPr="00580C88">
        <w:rPr>
          <w:color w:val="FF0000"/>
          <w:sz w:val="28"/>
          <w:szCs w:val="28"/>
          <w:u w:val="single"/>
        </w:rPr>
        <w:t>ha</w:t>
      </w:r>
      <w:r w:rsidRPr="00580C88">
        <w:rPr>
          <w:color w:val="FF0000"/>
          <w:sz w:val="28"/>
          <w:szCs w:val="28"/>
          <w:u w:val="single"/>
        </w:rPr>
        <w:t>pitre 1</w:t>
      </w:r>
    </w:p>
    <w:p w:rsidR="00C00E9C" w:rsidRPr="00580C88" w:rsidRDefault="00C00E9C" w:rsidP="00580C88">
      <w:pPr>
        <w:jc w:val="center"/>
        <w:rPr>
          <w:color w:val="FF0000"/>
          <w:sz w:val="28"/>
          <w:szCs w:val="28"/>
          <w:u w:val="single"/>
        </w:rPr>
      </w:pPr>
      <w:r w:rsidRPr="00580C88">
        <w:rPr>
          <w:color w:val="FF0000"/>
          <w:sz w:val="28"/>
          <w:szCs w:val="28"/>
          <w:u w:val="single"/>
        </w:rPr>
        <w:t>Croissance et mondialisation depuis 1850</w:t>
      </w:r>
    </w:p>
    <w:p w:rsidR="00C00E9C" w:rsidRDefault="00C00E9C">
      <w:r w:rsidRPr="00580C88">
        <w:rPr>
          <w:color w:val="FF0000"/>
          <w:sz w:val="24"/>
          <w:szCs w:val="24"/>
        </w:rPr>
        <w:t>Intro</w:t>
      </w:r>
      <w:r>
        <w:t>:</w:t>
      </w:r>
      <w:r w:rsidR="00580C88">
        <w:t xml:space="preserve"> A</w:t>
      </w:r>
      <w:r>
        <w:t xml:space="preserve">u milieu du 19e: </w:t>
      </w:r>
      <w:r w:rsidR="00580C88">
        <w:t>accélération</w:t>
      </w:r>
      <w:r>
        <w:t xml:space="preserve"> de </w:t>
      </w:r>
      <w:r w:rsidR="00580C88">
        <w:t>l'industrialisation</w:t>
      </w:r>
      <w:r>
        <w:t xml:space="preserve"> en </w:t>
      </w:r>
      <w:r w:rsidR="00580C88">
        <w:t>Europe</w:t>
      </w:r>
      <w:r>
        <w:t>. (</w:t>
      </w:r>
      <w:r w:rsidR="00580C88">
        <w:t>GB</w:t>
      </w:r>
      <w:r>
        <w:t xml:space="preserve">: fin 18e; France et </w:t>
      </w:r>
      <w:r w:rsidR="00206E81">
        <w:t>Belgique</w:t>
      </w:r>
      <w:r>
        <w:t xml:space="preserve">: 1830; </w:t>
      </w:r>
      <w:r w:rsidR="00040467">
        <w:t>Allemagne</w:t>
      </w:r>
      <w:r>
        <w:t xml:space="preserve"> et pays bas: 1850; reste de </w:t>
      </w:r>
      <w:r w:rsidR="00580C88">
        <w:t>l'Europe</w:t>
      </w:r>
      <w:r>
        <w:t xml:space="preserve"> + </w:t>
      </w:r>
      <w:r w:rsidR="00040467">
        <w:t>Russie</w:t>
      </w:r>
      <w:r>
        <w:t xml:space="preserve"> + japon: 1870)</w:t>
      </w:r>
    </w:p>
    <w:p w:rsidR="00C00E9C" w:rsidRDefault="00C00E9C">
      <w:r>
        <w:t xml:space="preserve">C'est le point de départ d'une </w:t>
      </w:r>
      <w:r w:rsidR="00580C88">
        <w:t>accélération</w:t>
      </w:r>
      <w:r>
        <w:t xml:space="preserve"> de la croissance </w:t>
      </w:r>
      <w:r w:rsidR="00580C88">
        <w:t>éco</w:t>
      </w:r>
      <w:r>
        <w:t xml:space="preserve"> (donc de la production de richesse). La </w:t>
      </w:r>
      <w:r w:rsidR="00580C88">
        <w:t>révolution</w:t>
      </w:r>
      <w:r>
        <w:t xml:space="preserve"> </w:t>
      </w:r>
      <w:r w:rsidR="00580C88">
        <w:t>des transports</w:t>
      </w:r>
      <w:r>
        <w:t xml:space="preserve"> </w:t>
      </w:r>
      <w:r w:rsidR="00580C88">
        <w:t>accélère</w:t>
      </w:r>
      <w:r>
        <w:t xml:space="preserve"> la mondialisation.</w:t>
      </w:r>
    </w:p>
    <w:p w:rsidR="00C00E9C" w:rsidRPr="00580C88" w:rsidRDefault="00C00E9C">
      <w:pPr>
        <w:rPr>
          <w:b/>
          <w:u w:val="single"/>
        </w:rPr>
      </w:pPr>
      <w:r w:rsidRPr="00580C88">
        <w:rPr>
          <w:b/>
          <w:u w:val="single"/>
        </w:rPr>
        <w:t xml:space="preserve">Quelles sont les </w:t>
      </w:r>
      <w:r w:rsidR="00580C88" w:rsidRPr="00580C88">
        <w:rPr>
          <w:b/>
          <w:u w:val="single"/>
        </w:rPr>
        <w:t>différentes</w:t>
      </w:r>
      <w:r w:rsidRPr="00580C88">
        <w:rPr>
          <w:b/>
          <w:u w:val="single"/>
        </w:rPr>
        <w:t xml:space="preserve"> phases et </w:t>
      </w:r>
      <w:r w:rsidR="00580C88" w:rsidRPr="00580C88">
        <w:rPr>
          <w:b/>
          <w:u w:val="single"/>
        </w:rPr>
        <w:t>caractéristiques</w:t>
      </w:r>
      <w:r w:rsidRPr="00580C88">
        <w:rPr>
          <w:b/>
          <w:u w:val="single"/>
        </w:rPr>
        <w:t xml:space="preserve"> de la croissance </w:t>
      </w:r>
      <w:r w:rsidR="00580C88" w:rsidRPr="00580C88">
        <w:rPr>
          <w:b/>
          <w:u w:val="single"/>
        </w:rPr>
        <w:t>éco</w:t>
      </w:r>
      <w:r w:rsidRPr="00580C88">
        <w:rPr>
          <w:b/>
          <w:u w:val="single"/>
        </w:rPr>
        <w:t xml:space="preserve"> depuis 1850 ? </w:t>
      </w:r>
      <w:r w:rsidR="00580C88" w:rsidRPr="00580C88">
        <w:rPr>
          <w:b/>
          <w:u w:val="single"/>
        </w:rPr>
        <w:t>Autour</w:t>
      </w:r>
      <w:r w:rsidRPr="00580C88">
        <w:rPr>
          <w:b/>
          <w:u w:val="single"/>
        </w:rPr>
        <w:t xml:space="preserve"> de quels </w:t>
      </w:r>
      <w:r w:rsidR="00580C88" w:rsidRPr="00580C88">
        <w:rPr>
          <w:b/>
          <w:u w:val="single"/>
        </w:rPr>
        <w:t>pôles</w:t>
      </w:r>
      <w:r w:rsidRPr="00580C88">
        <w:rPr>
          <w:b/>
          <w:u w:val="single"/>
        </w:rPr>
        <w:t xml:space="preserve"> </w:t>
      </w:r>
      <w:r w:rsidR="00040467" w:rsidRPr="00580C88">
        <w:rPr>
          <w:b/>
          <w:u w:val="single"/>
        </w:rPr>
        <w:t>sont-elles</w:t>
      </w:r>
      <w:r w:rsidRPr="00580C88">
        <w:rPr>
          <w:b/>
          <w:u w:val="single"/>
        </w:rPr>
        <w:t xml:space="preserve"> </w:t>
      </w:r>
      <w:r w:rsidR="00040467" w:rsidRPr="00580C88">
        <w:rPr>
          <w:b/>
          <w:u w:val="single"/>
        </w:rPr>
        <w:t>st</w:t>
      </w:r>
      <w:r w:rsidR="00040467">
        <w:rPr>
          <w:b/>
          <w:u w:val="single"/>
        </w:rPr>
        <w:t>ru</w:t>
      </w:r>
      <w:r w:rsidR="00040467" w:rsidRPr="00580C88">
        <w:rPr>
          <w:b/>
          <w:u w:val="single"/>
        </w:rPr>
        <w:t>cturées</w:t>
      </w:r>
      <w:r w:rsidRPr="00580C88">
        <w:rPr>
          <w:b/>
          <w:u w:val="single"/>
        </w:rPr>
        <w:t xml:space="preserve"> ?</w:t>
      </w:r>
    </w:p>
    <w:p w:rsidR="00602A1E" w:rsidRPr="00580C88" w:rsidRDefault="00602A1E">
      <w:pPr>
        <w:rPr>
          <w:b/>
          <w:color w:val="FF0000"/>
          <w:sz w:val="24"/>
          <w:szCs w:val="24"/>
        </w:rPr>
      </w:pPr>
      <w:r w:rsidRPr="00580C88">
        <w:rPr>
          <w:b/>
          <w:color w:val="FF0000"/>
          <w:sz w:val="24"/>
          <w:szCs w:val="24"/>
        </w:rPr>
        <w:t xml:space="preserve">I les </w:t>
      </w:r>
      <w:r w:rsidR="00580C88" w:rsidRPr="00580C88">
        <w:rPr>
          <w:b/>
          <w:color w:val="FF0000"/>
          <w:sz w:val="24"/>
          <w:szCs w:val="24"/>
        </w:rPr>
        <w:t>différentes</w:t>
      </w:r>
      <w:r w:rsidRPr="00580C88">
        <w:rPr>
          <w:b/>
          <w:color w:val="FF0000"/>
          <w:sz w:val="24"/>
          <w:szCs w:val="24"/>
        </w:rPr>
        <w:t xml:space="preserve"> phases de la croissance </w:t>
      </w:r>
      <w:r w:rsidR="00580C88" w:rsidRPr="00580C88">
        <w:rPr>
          <w:b/>
          <w:color w:val="FF0000"/>
          <w:sz w:val="24"/>
          <w:szCs w:val="24"/>
        </w:rPr>
        <w:t>éco</w:t>
      </w:r>
      <w:r w:rsidRPr="00580C88">
        <w:rPr>
          <w:b/>
          <w:color w:val="FF0000"/>
          <w:sz w:val="24"/>
          <w:szCs w:val="24"/>
        </w:rPr>
        <w:t xml:space="preserve"> depuis 1850</w:t>
      </w:r>
    </w:p>
    <w:p w:rsidR="00602A1E" w:rsidRPr="00580C88" w:rsidRDefault="00602A1E">
      <w:pPr>
        <w:rPr>
          <w:color w:val="00B050"/>
        </w:rPr>
      </w:pPr>
      <w:r>
        <w:tab/>
      </w:r>
      <w:r w:rsidRPr="00580C88">
        <w:rPr>
          <w:color w:val="00B050"/>
        </w:rPr>
        <w:t xml:space="preserve">A 1850-1929: la croissance des </w:t>
      </w:r>
      <w:r w:rsidR="00580C88" w:rsidRPr="00580C88">
        <w:rPr>
          <w:color w:val="00B050"/>
        </w:rPr>
        <w:t>révolutions</w:t>
      </w:r>
      <w:r w:rsidRPr="00580C88">
        <w:rPr>
          <w:color w:val="00B050"/>
        </w:rPr>
        <w:t xml:space="preserve"> industrielle</w:t>
      </w:r>
    </w:p>
    <w:p w:rsidR="00602A1E" w:rsidRDefault="00602A1E" w:rsidP="00040467">
      <w:pPr>
        <w:spacing w:after="58"/>
      </w:pPr>
      <w:r w:rsidRPr="00580C88">
        <w:rPr>
          <w:color w:val="FF0000"/>
        </w:rPr>
        <w:t>1850-60</w:t>
      </w:r>
      <w:r>
        <w:t xml:space="preserve">: croissance </w:t>
      </w:r>
      <w:r w:rsidR="00580C88">
        <w:t>grâce</w:t>
      </w:r>
      <w:r>
        <w:t xml:space="preserve"> </w:t>
      </w:r>
      <w:r w:rsidR="00580C88">
        <w:t>à</w:t>
      </w:r>
      <w:r>
        <w:t xml:space="preserve"> l'essor des chemins de fer qui stimule la </w:t>
      </w:r>
      <w:r w:rsidR="00040467">
        <w:t>sidérurgie</w:t>
      </w:r>
      <w:r>
        <w:t xml:space="preserve">, les travaux </w:t>
      </w:r>
      <w:r w:rsidR="00580C88">
        <w:t>publics</w:t>
      </w:r>
      <w:r>
        <w:t xml:space="preserve"> et les travaux tertiaires</w:t>
      </w:r>
      <w:r w:rsidR="00C95284">
        <w:t>.</w:t>
      </w:r>
    </w:p>
    <w:p w:rsidR="00602A1E" w:rsidRDefault="00602A1E" w:rsidP="00040467">
      <w:pPr>
        <w:spacing w:after="58"/>
      </w:pPr>
      <w:r w:rsidRPr="00580C88">
        <w:rPr>
          <w:color w:val="FF0000"/>
        </w:rPr>
        <w:t>1873-1896</w:t>
      </w:r>
      <w:r>
        <w:t xml:space="preserve">: </w:t>
      </w:r>
      <w:r w:rsidR="00C95284">
        <w:rPr>
          <w:u w:val="single"/>
        </w:rPr>
        <w:t>La G</w:t>
      </w:r>
      <w:r w:rsidRPr="00C95284">
        <w:rPr>
          <w:u w:val="single"/>
        </w:rPr>
        <w:t xml:space="preserve">rande </w:t>
      </w:r>
      <w:r w:rsidR="00C95284">
        <w:rPr>
          <w:u w:val="single"/>
        </w:rPr>
        <w:t>D</w:t>
      </w:r>
      <w:r w:rsidRPr="00C95284">
        <w:rPr>
          <w:u w:val="single"/>
        </w:rPr>
        <w:t>épression</w:t>
      </w:r>
      <w:r>
        <w:t xml:space="preserve">: ralentissement </w:t>
      </w:r>
      <w:r w:rsidR="00580C88">
        <w:t>éco</w:t>
      </w:r>
      <w:r>
        <w:t xml:space="preserve"> (2% de croissance a lieu de 4%) car baisse de la demande </w:t>
      </w:r>
      <w:r w:rsidR="00580C88">
        <w:t>ferroviaire</w:t>
      </w:r>
      <w:r>
        <w:t xml:space="preserve"> donc licenciement donc baisse de la consommation.</w:t>
      </w:r>
    </w:p>
    <w:p w:rsidR="00C95284" w:rsidRDefault="00602A1E" w:rsidP="00040467">
      <w:pPr>
        <w:spacing w:after="58"/>
      </w:pPr>
      <w:r w:rsidRPr="00580C88">
        <w:rPr>
          <w:color w:val="FF0000"/>
        </w:rPr>
        <w:t>Fin du 19e</w:t>
      </w:r>
      <w:r>
        <w:t xml:space="preserve">: relance de </w:t>
      </w:r>
      <w:r w:rsidR="00580C88">
        <w:t>l'éco</w:t>
      </w:r>
      <w:r>
        <w:t xml:space="preserve"> avec </w:t>
      </w:r>
      <w:r w:rsidR="00580C88">
        <w:t>l'essor</w:t>
      </w:r>
      <w:r>
        <w:t xml:space="preserve"> de </w:t>
      </w:r>
      <w:r w:rsidR="00580C88">
        <w:t>nouv</w:t>
      </w:r>
      <w:r w:rsidR="00C95284">
        <w:t>elles branches industrielles (2</w:t>
      </w:r>
      <w:r w:rsidR="00580C88">
        <w:t>eme</w:t>
      </w:r>
      <w:r>
        <w:t xml:space="preserve"> </w:t>
      </w:r>
      <w:r w:rsidR="00206E81">
        <w:t>révolution</w:t>
      </w:r>
      <w:r>
        <w:t xml:space="preserve"> indus): </w:t>
      </w:r>
      <w:r w:rsidR="00580C88">
        <w:t>aéronautique</w:t>
      </w:r>
      <w:r>
        <w:t xml:space="preserve">, automobile, chimie etc. </w:t>
      </w:r>
      <w:r w:rsidRPr="00C95284">
        <w:t>+</w:t>
      </w:r>
      <w:r>
        <w:t xml:space="preserve"> exploitation de nouvelles ressources: </w:t>
      </w:r>
      <w:r w:rsidR="00580C88">
        <w:t>pétrole</w:t>
      </w:r>
      <w:r>
        <w:t xml:space="preserve">, </w:t>
      </w:r>
      <w:r w:rsidR="00580C88">
        <w:t>électricité</w:t>
      </w:r>
      <w:r>
        <w:t xml:space="preserve">. </w:t>
      </w:r>
      <w:r w:rsidRPr="00C95284">
        <w:rPr>
          <w:u w:val="single"/>
        </w:rPr>
        <w:t>Innovation dans tous les domaines</w:t>
      </w:r>
      <w:r>
        <w:t xml:space="preserve">: 1876 </w:t>
      </w:r>
      <w:r w:rsidR="00474CD4">
        <w:t>téléphone</w:t>
      </w:r>
      <w:r>
        <w:t xml:space="preserve"> de Bell, 1890 </w:t>
      </w:r>
      <w:r w:rsidR="00474CD4">
        <w:t>avion</w:t>
      </w:r>
      <w:r>
        <w:t xml:space="preserve"> </w:t>
      </w:r>
      <w:r w:rsidR="00206E81">
        <w:t>d'Adler</w:t>
      </w:r>
      <w:r w:rsidR="00C95284">
        <w:t xml:space="preserve"> etc. </w:t>
      </w:r>
    </w:p>
    <w:p w:rsidR="00602A1E" w:rsidRDefault="00580C88" w:rsidP="00C95284">
      <w:pPr>
        <w:spacing w:after="120"/>
      </w:pPr>
      <w:r>
        <w:t>La</w:t>
      </w:r>
      <w:r w:rsidR="00602A1E">
        <w:t xml:space="preserve"> 2eme </w:t>
      </w:r>
      <w:r>
        <w:t>rev</w:t>
      </w:r>
      <w:r w:rsidR="00602A1E">
        <w:t xml:space="preserve"> indus repose sur de nouveaux </w:t>
      </w:r>
      <w:r>
        <w:t>modes</w:t>
      </w:r>
      <w:r w:rsidR="00602A1E">
        <w:t xml:space="preserve"> de financement, de production et de vente:</w:t>
      </w:r>
    </w:p>
    <w:p w:rsidR="00602A1E" w:rsidRDefault="00602A1E" w:rsidP="00040467">
      <w:pPr>
        <w:pStyle w:val="Paragraphedeliste"/>
        <w:numPr>
          <w:ilvl w:val="0"/>
          <w:numId w:val="1"/>
        </w:numPr>
        <w:spacing w:after="120"/>
        <w:ind w:left="417"/>
      </w:pPr>
      <w:r w:rsidRPr="00C95284">
        <w:rPr>
          <w:u w:val="single"/>
        </w:rPr>
        <w:t xml:space="preserve">la capitalisation </w:t>
      </w:r>
      <w:r w:rsidR="00580C88" w:rsidRPr="00C95284">
        <w:rPr>
          <w:u w:val="single"/>
        </w:rPr>
        <w:t>boursière</w:t>
      </w:r>
      <w:r>
        <w:t xml:space="preserve"> des entreprises + crédit </w:t>
      </w:r>
      <w:r w:rsidR="00580C88">
        <w:t>bancaire</w:t>
      </w:r>
    </w:p>
    <w:p w:rsidR="00602A1E" w:rsidRDefault="00602A1E" w:rsidP="00040467">
      <w:pPr>
        <w:pStyle w:val="Paragraphedeliste"/>
        <w:numPr>
          <w:ilvl w:val="0"/>
          <w:numId w:val="1"/>
        </w:numPr>
        <w:spacing w:after="0"/>
        <w:ind w:left="417"/>
      </w:pPr>
      <w:r w:rsidRPr="00C95284">
        <w:rPr>
          <w:u w:val="single"/>
        </w:rPr>
        <w:t>le taylorisme</w:t>
      </w:r>
      <w:r>
        <w:t xml:space="preserve">: division des taches </w:t>
      </w:r>
      <w:r w:rsidR="00580C88">
        <w:t>successives</w:t>
      </w:r>
      <w:r>
        <w:t xml:space="preserve"> du travail dans une usine + </w:t>
      </w:r>
      <w:r w:rsidR="00580C88">
        <w:t>éliminer</w:t>
      </w:r>
      <w:r>
        <w:t xml:space="preserve"> les mvts inutiles + </w:t>
      </w:r>
      <w:r w:rsidR="00580C88">
        <w:t>séparation</w:t>
      </w:r>
      <w:r>
        <w:t xml:space="preserve"> des intellectuels et des manuels: l'ouvrier n'est pas la pour penser.</w:t>
      </w:r>
    </w:p>
    <w:p w:rsidR="00C95284" w:rsidRDefault="00602A1E" w:rsidP="00040467">
      <w:pPr>
        <w:pStyle w:val="Paragraphedeliste"/>
        <w:numPr>
          <w:ilvl w:val="0"/>
          <w:numId w:val="1"/>
        </w:numPr>
        <w:ind w:left="417"/>
      </w:pPr>
      <w:r w:rsidRPr="00C95284">
        <w:rPr>
          <w:u w:val="single"/>
        </w:rPr>
        <w:t>le fordisme</w:t>
      </w:r>
      <w:r>
        <w:t xml:space="preserve">: le travail a la chaine </w:t>
      </w:r>
      <w:r w:rsidR="00580C88">
        <w:t>donc recherche constante de productivité + favorisation de la consommation de masse (les ouvriers doivent pouvoir payer ce qu'ils produisent)</w:t>
      </w:r>
    </w:p>
    <w:p w:rsidR="009314CA" w:rsidRDefault="00C95284" w:rsidP="00040467">
      <w:r>
        <w:tab/>
      </w:r>
      <w:r w:rsidR="00580C88" w:rsidRPr="00C95284">
        <w:rPr>
          <w:color w:val="00B050"/>
        </w:rPr>
        <w:t>B 1929-1939: une crise mondiale</w:t>
      </w:r>
    </w:p>
    <w:p w:rsidR="009314CA" w:rsidRDefault="009314CA" w:rsidP="00040467">
      <w:pPr>
        <w:spacing w:after="0"/>
      </w:pPr>
      <w:r w:rsidRPr="00474CD4">
        <w:rPr>
          <w:color w:val="FF0000"/>
        </w:rPr>
        <w:t xml:space="preserve">Octobre </w:t>
      </w:r>
      <w:r w:rsidR="00474CD4" w:rsidRPr="00474CD4">
        <w:rPr>
          <w:color w:val="FF0000"/>
        </w:rPr>
        <w:t>1929</w:t>
      </w:r>
      <w:r w:rsidR="00474CD4">
        <w:t xml:space="preserve">: </w:t>
      </w:r>
      <w:r w:rsidR="00474CD4" w:rsidRPr="00474CD4">
        <w:rPr>
          <w:u w:val="single"/>
        </w:rPr>
        <w:t>K</w:t>
      </w:r>
      <w:r w:rsidRPr="00474CD4">
        <w:rPr>
          <w:u w:val="single"/>
        </w:rPr>
        <w:t>rach boursier a NY</w:t>
      </w:r>
      <w:r>
        <w:t>. Panique des investisseurs qui vendent leurs actions. Ralentissement de la croissance indus</w:t>
      </w:r>
      <w:r w:rsidR="00EC36B9">
        <w:t>trielle</w:t>
      </w:r>
      <w:r>
        <w:t xml:space="preserve"> + saturation du marché</w:t>
      </w:r>
      <w:r w:rsidR="00474CD4">
        <w:t>.</w:t>
      </w:r>
    </w:p>
    <w:p w:rsidR="009314CA" w:rsidRDefault="00474CD4" w:rsidP="00040467">
      <w:pPr>
        <w:pStyle w:val="Paragraphedeliste"/>
        <w:numPr>
          <w:ilvl w:val="0"/>
          <w:numId w:val="8"/>
        </w:numPr>
        <w:spacing w:after="0"/>
      </w:pPr>
      <w:r>
        <w:t>F</w:t>
      </w:r>
      <w:r w:rsidR="009314CA">
        <w:t xml:space="preserve">aillite des entreprises </w:t>
      </w:r>
      <w:r w:rsidR="00F46B64">
        <w:t>américaines</w:t>
      </w:r>
      <w:r w:rsidR="009314CA">
        <w:t xml:space="preserve"> et </w:t>
      </w:r>
      <w:r w:rsidR="00F46B64">
        <w:t>européennes</w:t>
      </w:r>
      <w:r w:rsidR="009314CA">
        <w:t>. Pas de prêt de la banque + baisse de la demande: fragilisation des entreprises.</w:t>
      </w:r>
    </w:p>
    <w:p w:rsidR="009314CA" w:rsidRDefault="00474CD4" w:rsidP="001A45BE">
      <w:pPr>
        <w:pStyle w:val="Paragraphedeliste"/>
        <w:numPr>
          <w:ilvl w:val="0"/>
          <w:numId w:val="8"/>
        </w:numPr>
        <w:spacing w:after="60"/>
      </w:pPr>
      <w:r>
        <w:t>E</w:t>
      </w:r>
      <w:r w:rsidR="009314CA">
        <w:t xml:space="preserve">xplosion du </w:t>
      </w:r>
      <w:r w:rsidR="00F46B64">
        <w:t>chômage</w:t>
      </w:r>
      <w:r w:rsidR="009314CA">
        <w:t xml:space="preserve"> (de 3% a 25% de 1929 </w:t>
      </w:r>
      <w:r w:rsidR="00CB4BE8">
        <w:t>à</w:t>
      </w:r>
      <w:r w:rsidR="009314CA">
        <w:t xml:space="preserve"> 1932 </w:t>
      </w:r>
      <w:r w:rsidR="00CB4BE8">
        <w:t>aux</w:t>
      </w:r>
      <w:r w:rsidR="009314CA">
        <w:t xml:space="preserve"> </w:t>
      </w:r>
      <w:r w:rsidR="001827CE">
        <w:t>USA</w:t>
      </w:r>
      <w:r w:rsidR="009314CA">
        <w:t>)</w:t>
      </w:r>
    </w:p>
    <w:p w:rsidR="009314CA" w:rsidRDefault="00474CD4" w:rsidP="001A45BE">
      <w:pPr>
        <w:pStyle w:val="Paragraphedeliste"/>
        <w:numPr>
          <w:ilvl w:val="0"/>
          <w:numId w:val="8"/>
        </w:numPr>
        <w:spacing w:after="60"/>
      </w:pPr>
      <w:r>
        <w:t>B</w:t>
      </w:r>
      <w:r w:rsidR="001A45BE">
        <w:t xml:space="preserve">aisse de la consommation </w:t>
      </w:r>
      <w:r w:rsidR="009314CA">
        <w:t xml:space="preserve">des produits agricoles (ventes </w:t>
      </w:r>
      <w:r w:rsidR="00F46B64">
        <w:t>à</w:t>
      </w:r>
      <w:r w:rsidR="009314CA">
        <w:t xml:space="preserve"> pertes)</w:t>
      </w:r>
    </w:p>
    <w:p w:rsidR="009314CA" w:rsidRPr="00474CD4" w:rsidRDefault="009314CA">
      <w:pPr>
        <w:rPr>
          <w:b/>
          <w:u w:val="single"/>
        </w:rPr>
      </w:pPr>
      <w:r w:rsidRPr="00474CD4">
        <w:rPr>
          <w:b/>
          <w:u w:val="single"/>
        </w:rPr>
        <w:t xml:space="preserve">Quel </w:t>
      </w:r>
      <w:r w:rsidR="00F46B64" w:rsidRPr="00474CD4">
        <w:rPr>
          <w:b/>
          <w:u w:val="single"/>
        </w:rPr>
        <w:t>remède</w:t>
      </w:r>
      <w:r w:rsidR="00EC36B9">
        <w:rPr>
          <w:b/>
          <w:u w:val="single"/>
        </w:rPr>
        <w:t xml:space="preserve"> à</w:t>
      </w:r>
      <w:r w:rsidRPr="00474CD4">
        <w:rPr>
          <w:b/>
          <w:u w:val="single"/>
        </w:rPr>
        <w:t xml:space="preserve"> la crise ?</w:t>
      </w:r>
    </w:p>
    <w:p w:rsidR="009314CA" w:rsidRDefault="009314CA" w:rsidP="00040467">
      <w:pPr>
        <w:pStyle w:val="Paragraphedeliste"/>
        <w:numPr>
          <w:ilvl w:val="0"/>
          <w:numId w:val="3"/>
        </w:numPr>
        <w:ind w:left="417"/>
      </w:pPr>
      <w:r w:rsidRPr="001A45BE">
        <w:rPr>
          <w:u w:val="single"/>
        </w:rPr>
        <w:t>Le protectionnisme</w:t>
      </w:r>
      <w:r>
        <w:t xml:space="preserve">: </w:t>
      </w:r>
      <w:r w:rsidR="00F46B64">
        <w:t>protéger</w:t>
      </w:r>
      <w:r>
        <w:t xml:space="preserve"> les productions nationales + taxer les importations =&gt; </w:t>
      </w:r>
      <w:r w:rsidR="00F46B64">
        <w:t>réduction</w:t>
      </w:r>
      <w:r>
        <w:t xml:space="preserve"> des exportations (car</w:t>
      </w:r>
      <w:r w:rsidR="001A45BE">
        <w:t xml:space="preserve"> retour des</w:t>
      </w:r>
      <w:r>
        <w:t xml:space="preserve"> </w:t>
      </w:r>
      <w:r w:rsidR="00F46B64">
        <w:t>taxe</w:t>
      </w:r>
      <w:r w:rsidR="001A45BE">
        <w:t>s d'</w:t>
      </w:r>
      <w:r>
        <w:t>importations)</w:t>
      </w:r>
      <w:r w:rsidR="00C371CD">
        <w:t>.</w:t>
      </w:r>
    </w:p>
    <w:p w:rsidR="00040467" w:rsidRDefault="001A45BE" w:rsidP="00040467">
      <w:pPr>
        <w:pStyle w:val="Paragraphedeliste"/>
        <w:numPr>
          <w:ilvl w:val="0"/>
          <w:numId w:val="4"/>
        </w:numPr>
        <w:ind w:left="417"/>
      </w:pPr>
      <w:r>
        <w:rPr>
          <w:u w:val="single"/>
        </w:rPr>
        <w:t>L</w:t>
      </w:r>
      <w:r w:rsidR="009314CA" w:rsidRPr="001A45BE">
        <w:rPr>
          <w:u w:val="single"/>
        </w:rPr>
        <w:t xml:space="preserve">e </w:t>
      </w:r>
      <w:r w:rsidR="00F46B64" w:rsidRPr="001A45BE">
        <w:rPr>
          <w:u w:val="single"/>
        </w:rPr>
        <w:t>déflationnisme</w:t>
      </w:r>
      <w:r w:rsidR="009314CA">
        <w:t xml:space="preserve">: </w:t>
      </w:r>
      <w:r w:rsidR="00F46B64">
        <w:t>réduire</w:t>
      </w:r>
      <w:r w:rsidR="009314CA">
        <w:t xml:space="preserve"> les </w:t>
      </w:r>
      <w:r w:rsidR="00F46B64">
        <w:t>dépenses</w:t>
      </w:r>
      <w:r w:rsidR="009314CA">
        <w:t xml:space="preserve"> publiques pour limiter le </w:t>
      </w:r>
      <w:r w:rsidR="00F46B64">
        <w:t>déficit</w:t>
      </w:r>
      <w:r w:rsidR="009314CA">
        <w:t xml:space="preserve"> MAIS </w:t>
      </w:r>
      <w:r w:rsidR="00F46B64">
        <w:t>réduction</w:t>
      </w:r>
      <w:r w:rsidR="009314CA">
        <w:t xml:space="preserve"> des </w:t>
      </w:r>
      <w:r w:rsidR="00F46B64">
        <w:t>dépenses</w:t>
      </w:r>
      <w:r w:rsidR="009314CA">
        <w:t xml:space="preserve"> = </w:t>
      </w:r>
      <w:r w:rsidR="00F46B64">
        <w:t>réduction</w:t>
      </w:r>
      <w:r w:rsidR="009314CA">
        <w:t xml:space="preserve"> des salaires = baisse de la consommation</w:t>
      </w:r>
      <w:r w:rsidR="00C371CD">
        <w:t>.</w:t>
      </w:r>
    </w:p>
    <w:p w:rsidR="009314CA" w:rsidRDefault="001A45BE" w:rsidP="00040467">
      <w:pPr>
        <w:pStyle w:val="Paragraphedeliste"/>
        <w:numPr>
          <w:ilvl w:val="0"/>
          <w:numId w:val="4"/>
        </w:numPr>
        <w:ind w:left="417"/>
      </w:pPr>
      <w:r w:rsidRPr="00040467">
        <w:rPr>
          <w:u w:val="single"/>
        </w:rPr>
        <w:t>L</w:t>
      </w:r>
      <w:r w:rsidR="009314CA" w:rsidRPr="00040467">
        <w:rPr>
          <w:u w:val="single"/>
        </w:rPr>
        <w:t xml:space="preserve">a </w:t>
      </w:r>
      <w:r w:rsidR="00474CD4" w:rsidRPr="00040467">
        <w:rPr>
          <w:u w:val="single"/>
        </w:rPr>
        <w:t>politique</w:t>
      </w:r>
      <w:r w:rsidR="009314CA" w:rsidRPr="00040467">
        <w:rPr>
          <w:u w:val="single"/>
        </w:rPr>
        <w:t xml:space="preserve"> </w:t>
      </w:r>
      <w:r w:rsidR="00F46B64" w:rsidRPr="00040467">
        <w:rPr>
          <w:u w:val="single"/>
        </w:rPr>
        <w:t>keynésienne</w:t>
      </w:r>
      <w:r w:rsidR="00474CD4">
        <w:t xml:space="preserve">: </w:t>
      </w:r>
      <w:r w:rsidR="009314CA">
        <w:t xml:space="preserve">creuser le </w:t>
      </w:r>
      <w:r w:rsidR="00F46B64">
        <w:t>déficit</w:t>
      </w:r>
      <w:r w:rsidR="009314CA">
        <w:t xml:space="preserve"> par des </w:t>
      </w:r>
      <w:r w:rsidR="00F46B64">
        <w:t>dépenses</w:t>
      </w:r>
      <w:r w:rsidR="009314CA">
        <w:t xml:space="preserve"> </w:t>
      </w:r>
      <w:r w:rsidR="00F46B64">
        <w:t>relançant</w:t>
      </w:r>
      <w:r>
        <w:t xml:space="preserve"> la consommation</w:t>
      </w:r>
      <w:r w:rsidR="00C371CD">
        <w:t xml:space="preserve"> (base du New Deal par Roosevelt en 1932).</w:t>
      </w:r>
    </w:p>
    <w:p w:rsidR="002328EE" w:rsidRPr="001A45BE" w:rsidRDefault="002328EE" w:rsidP="00040467">
      <w:pPr>
        <w:spacing w:after="100" w:afterAutospacing="1"/>
        <w:rPr>
          <w:color w:val="00B050"/>
        </w:rPr>
      </w:pPr>
      <w:r>
        <w:lastRenderedPageBreak/>
        <w:tab/>
      </w:r>
      <w:r w:rsidRPr="001A45BE">
        <w:rPr>
          <w:color w:val="00B050"/>
        </w:rPr>
        <w:t>C 1945-73: les Trente Glorieuses</w:t>
      </w:r>
    </w:p>
    <w:p w:rsidR="002F1529" w:rsidRDefault="00C82E68" w:rsidP="001A45BE">
      <w:pPr>
        <w:spacing w:after="120"/>
      </w:pPr>
      <w:r w:rsidRPr="00EC36B9">
        <w:rPr>
          <w:u w:val="single"/>
        </w:rPr>
        <w:t>Croissance exponentielle</w:t>
      </w:r>
      <w:r>
        <w:t xml:space="preserve"> de l'</w:t>
      </w:r>
      <w:r w:rsidR="00F46B64">
        <w:t>économie</w:t>
      </w:r>
      <w:r>
        <w:t xml:space="preserve"> mondiale (5% en moyenne, (japon 9%))</w:t>
      </w:r>
    </w:p>
    <w:p w:rsidR="00C82E68" w:rsidRDefault="001A45BE" w:rsidP="001A45BE">
      <w:pPr>
        <w:spacing w:after="40"/>
      </w:pPr>
      <w:r>
        <w:t>3</w:t>
      </w:r>
      <w:r w:rsidR="00C82E68">
        <w:t xml:space="preserve"> facteurs expliquent cette période:</w:t>
      </w:r>
    </w:p>
    <w:p w:rsidR="00C82E68" w:rsidRDefault="00F46B64" w:rsidP="00040467">
      <w:pPr>
        <w:pStyle w:val="Paragraphedeliste"/>
        <w:numPr>
          <w:ilvl w:val="0"/>
          <w:numId w:val="16"/>
        </w:numPr>
        <w:spacing w:after="60"/>
      </w:pPr>
      <w:r w:rsidRPr="00EC36B9">
        <w:rPr>
          <w:u w:val="single"/>
        </w:rPr>
        <w:t>Reconst</w:t>
      </w:r>
      <w:r w:rsidR="00040467">
        <w:rPr>
          <w:u w:val="single"/>
        </w:rPr>
        <w:t>ru</w:t>
      </w:r>
      <w:r w:rsidRPr="00EC36B9">
        <w:rPr>
          <w:u w:val="single"/>
        </w:rPr>
        <w:t>ction des pays dévastés</w:t>
      </w:r>
      <w:r>
        <w:t xml:space="preserve"> par la guerre (embauche) avec aide du plan Marsh</w:t>
      </w:r>
      <w:r w:rsidR="00040467">
        <w:t>all</w:t>
      </w:r>
      <w:r>
        <w:t xml:space="preserve"> en 1947 (France, </w:t>
      </w:r>
      <w:r w:rsidR="00AC1ED9">
        <w:t>RU</w:t>
      </w:r>
      <w:r>
        <w:t>, Italie, RFA pour éviter l'expansion du communisme).</w:t>
      </w:r>
    </w:p>
    <w:p w:rsidR="00C82E68" w:rsidRDefault="00474CD4" w:rsidP="00040467">
      <w:pPr>
        <w:pStyle w:val="Paragraphedeliste"/>
        <w:numPr>
          <w:ilvl w:val="0"/>
          <w:numId w:val="16"/>
        </w:numPr>
        <w:spacing w:after="60"/>
      </w:pPr>
      <w:r w:rsidRPr="00C371CD">
        <w:rPr>
          <w:color w:val="FF0000"/>
        </w:rPr>
        <w:t>A</w:t>
      </w:r>
      <w:r w:rsidR="00C82E68" w:rsidRPr="00C371CD">
        <w:rPr>
          <w:color w:val="FF0000"/>
        </w:rPr>
        <w:t>nnées 1950-1960</w:t>
      </w:r>
      <w:r w:rsidR="00C82E68">
        <w:t xml:space="preserve">: taylorisme et fordisme utilisés dans les pays indus: production de masse + travail à la chaine + </w:t>
      </w:r>
      <w:r w:rsidR="00EC36B9">
        <w:t>développement</w:t>
      </w:r>
      <w:r w:rsidR="00C82E68">
        <w:t xml:space="preserve"> de l'industrie = </w:t>
      </w:r>
      <w:r w:rsidR="00C82E68" w:rsidRPr="00EC36B9">
        <w:rPr>
          <w:u w:val="single"/>
        </w:rPr>
        <w:t>hausse du pouvoir d'achat + baisse des prix</w:t>
      </w:r>
      <w:r w:rsidR="00C82E68">
        <w:t>. Vient s'y ajouter les aides sociales de l'</w:t>
      </w:r>
      <w:r w:rsidR="00C371CD">
        <w:t>E</w:t>
      </w:r>
      <w:r w:rsidR="00F46B64">
        <w:t>tat</w:t>
      </w:r>
      <w:r w:rsidR="00C371CD">
        <w:t xml:space="preserve"> P</w:t>
      </w:r>
      <w:r w:rsidR="00C82E68">
        <w:t>rovidence (</w:t>
      </w:r>
      <w:r w:rsidR="00F46B64">
        <w:t>sécu</w:t>
      </w:r>
      <w:r w:rsidR="00C82E68">
        <w:t xml:space="preserve"> en 1945)</w:t>
      </w:r>
    </w:p>
    <w:p w:rsidR="007C0E38" w:rsidRDefault="00C371CD" w:rsidP="00040467">
      <w:pPr>
        <w:pStyle w:val="Paragraphedeliste"/>
        <w:numPr>
          <w:ilvl w:val="0"/>
          <w:numId w:val="16"/>
        </w:numPr>
        <w:spacing w:after="100" w:afterAutospacing="1"/>
      </w:pPr>
      <w:r>
        <w:t>S</w:t>
      </w:r>
      <w:r w:rsidR="007C0E38">
        <w:t xml:space="preserve">ur le </w:t>
      </w:r>
      <w:r w:rsidR="00F46B64">
        <w:t>modèle</w:t>
      </w:r>
      <w:r w:rsidR="007C0E38">
        <w:t xml:space="preserve"> </w:t>
      </w:r>
      <w:r w:rsidR="00F46B64">
        <w:t>américain</w:t>
      </w:r>
      <w:r w:rsidR="007C0E38">
        <w:t xml:space="preserve">: </w:t>
      </w:r>
      <w:r w:rsidR="00F46B64" w:rsidRPr="00EC36B9">
        <w:rPr>
          <w:u w:val="single"/>
        </w:rPr>
        <w:t>société</w:t>
      </w:r>
      <w:r w:rsidR="007C0E38" w:rsidRPr="00EC36B9">
        <w:rPr>
          <w:u w:val="single"/>
        </w:rPr>
        <w:t xml:space="preserve"> de consommation</w:t>
      </w:r>
      <w:r w:rsidR="007C0E38">
        <w:t xml:space="preserve"> </w:t>
      </w:r>
      <w:r w:rsidR="00F46B64">
        <w:t>grâce</w:t>
      </w:r>
      <w:r>
        <w:t xml:space="preserve"> a la pub, à</w:t>
      </w:r>
      <w:r w:rsidR="007C0E38">
        <w:t xml:space="preserve"> la grande distribution et aux </w:t>
      </w:r>
      <w:r>
        <w:t>nouveaux</w:t>
      </w:r>
      <w:r w:rsidR="007C0E38">
        <w:t xml:space="preserve"> besoins (tv, </w:t>
      </w:r>
      <w:r w:rsidR="00F46B64">
        <w:t>électroménager</w:t>
      </w:r>
      <w:r w:rsidR="007C0E38">
        <w:t>, automobile)</w:t>
      </w:r>
    </w:p>
    <w:p w:rsidR="007C0E38" w:rsidRPr="001A45BE" w:rsidRDefault="007C0E38" w:rsidP="00C371CD">
      <w:pPr>
        <w:spacing w:after="180"/>
        <w:rPr>
          <w:color w:val="00B050"/>
        </w:rPr>
      </w:pPr>
      <w:r>
        <w:tab/>
      </w:r>
      <w:r w:rsidRPr="001A45BE">
        <w:rPr>
          <w:color w:val="00B050"/>
        </w:rPr>
        <w:t xml:space="preserve">D 1973: une croissance </w:t>
      </w:r>
      <w:r w:rsidR="00F46B64" w:rsidRPr="001A45BE">
        <w:rPr>
          <w:color w:val="00B050"/>
        </w:rPr>
        <w:t>irrégulière</w:t>
      </w:r>
    </w:p>
    <w:p w:rsidR="007C0E38" w:rsidRDefault="00F46B64" w:rsidP="00C371CD">
      <w:pPr>
        <w:spacing w:after="90"/>
      </w:pPr>
      <w:r w:rsidRPr="00474CD4">
        <w:rPr>
          <w:color w:val="FF0000"/>
        </w:rPr>
        <w:t>Début</w:t>
      </w:r>
      <w:r w:rsidR="007C0E38" w:rsidRPr="00474CD4">
        <w:rPr>
          <w:color w:val="FF0000"/>
        </w:rPr>
        <w:t xml:space="preserve"> des années 70</w:t>
      </w:r>
      <w:r w:rsidR="00EC36B9">
        <w:t>: R</w:t>
      </w:r>
      <w:r w:rsidR="007C0E38">
        <w:t>alentissement de la croissance car</w:t>
      </w:r>
      <w:r w:rsidR="00EC36B9">
        <w:t xml:space="preserve"> baisse de la consommation</w:t>
      </w:r>
      <w:r w:rsidR="007C0E38">
        <w:t xml:space="preserve"> (</w:t>
      </w:r>
      <w:r>
        <w:t>ménages</w:t>
      </w:r>
      <w:r w:rsidR="007C0E38">
        <w:t xml:space="preserve"> déjà équipés)</w:t>
      </w:r>
    </w:p>
    <w:p w:rsidR="007C0E38" w:rsidRDefault="007C0E38" w:rsidP="00C371CD">
      <w:pPr>
        <w:spacing w:after="90"/>
      </w:pPr>
      <w:r w:rsidRPr="00474CD4">
        <w:rPr>
          <w:color w:val="FF0000"/>
        </w:rPr>
        <w:t>1973</w:t>
      </w:r>
      <w:r>
        <w:t>:</w:t>
      </w:r>
      <w:r w:rsidR="00EC36B9">
        <w:t xml:space="preserve"> </w:t>
      </w:r>
      <w:r w:rsidR="00EC36B9" w:rsidRPr="00EC36B9">
        <w:rPr>
          <w:u w:val="single"/>
        </w:rPr>
        <w:t>Fin des Trente G</w:t>
      </w:r>
      <w:r w:rsidRPr="00EC36B9">
        <w:rPr>
          <w:u w:val="single"/>
        </w:rPr>
        <w:t>lorieuse</w:t>
      </w:r>
      <w:r w:rsidR="00EC36B9" w:rsidRPr="00EC36B9">
        <w:rPr>
          <w:u w:val="single"/>
        </w:rPr>
        <w:t>s</w:t>
      </w:r>
      <w:r>
        <w:t xml:space="preserve"> avec le choc pétrolier: augmentation du</w:t>
      </w:r>
      <w:r w:rsidR="00EC36B9">
        <w:t xml:space="preserve"> prix du</w:t>
      </w:r>
      <w:r>
        <w:t xml:space="preserve"> </w:t>
      </w:r>
      <w:r w:rsidR="00F46B64">
        <w:t>pétrole</w:t>
      </w:r>
      <w:r>
        <w:t xml:space="preserve"> par 4 (guerre de kippour)</w:t>
      </w:r>
    </w:p>
    <w:p w:rsidR="001D09A4" w:rsidRDefault="007C0E38" w:rsidP="00C371CD">
      <w:pPr>
        <w:spacing w:after="90"/>
      </w:pPr>
      <w:r w:rsidRPr="00474CD4">
        <w:rPr>
          <w:color w:val="FF0000"/>
        </w:rPr>
        <w:t>1979</w:t>
      </w:r>
      <w:r>
        <w:t xml:space="preserve">: </w:t>
      </w:r>
      <w:r w:rsidR="00EC36B9">
        <w:t>R</w:t>
      </w:r>
      <w:r>
        <w:t xml:space="preserve">évolution islamiste en </w:t>
      </w:r>
      <w:r w:rsidR="00F46B64">
        <w:t>Iran</w:t>
      </w:r>
      <w:r>
        <w:t>: 2eme choc pétrolier: augmentation du</w:t>
      </w:r>
      <w:r w:rsidR="00EC36B9">
        <w:t xml:space="preserve"> prix du</w:t>
      </w:r>
      <w:r>
        <w:t xml:space="preserve"> </w:t>
      </w:r>
      <w:r w:rsidR="00F46B64">
        <w:t>pétrole</w:t>
      </w:r>
      <w:r>
        <w:t xml:space="preserve"> par 3 donc freinage de la consom</w:t>
      </w:r>
      <w:r w:rsidR="001D09A4">
        <w:t>mation car augmentation des couts de production donc des prix de vente + licenciement.</w:t>
      </w:r>
    </w:p>
    <w:p w:rsidR="007C0E38" w:rsidRDefault="00474CD4" w:rsidP="00C371CD">
      <w:pPr>
        <w:spacing w:after="90"/>
      </w:pPr>
      <w:r w:rsidRPr="00474CD4">
        <w:rPr>
          <w:color w:val="FF0000"/>
        </w:rPr>
        <w:t>A</w:t>
      </w:r>
      <w:r w:rsidR="001D09A4" w:rsidRPr="00474CD4">
        <w:rPr>
          <w:color w:val="FF0000"/>
        </w:rPr>
        <w:t>nnées 80</w:t>
      </w:r>
      <w:r w:rsidR="001D09A4">
        <w:t xml:space="preserve">: </w:t>
      </w:r>
      <w:r w:rsidR="00EC36B9">
        <w:t>L</w:t>
      </w:r>
      <w:r w:rsidR="00BB2D03">
        <w:t xml:space="preserve">a croissance revient </w:t>
      </w:r>
      <w:r w:rsidR="00F46B64">
        <w:t>légèrement</w:t>
      </w:r>
      <w:r w:rsidR="00BB2D03">
        <w:t xml:space="preserve"> mais le </w:t>
      </w:r>
      <w:r w:rsidR="00F46B64">
        <w:t>chômage</w:t>
      </w:r>
      <w:r w:rsidR="00BB2D03">
        <w:t xml:space="preserve"> persiste (robotisation + </w:t>
      </w:r>
      <w:r w:rsidR="00F46B64">
        <w:t>délocalisation</w:t>
      </w:r>
      <w:r w:rsidR="00BB2D03">
        <w:t xml:space="preserve"> vers chintok). Remise en cause de l'état providence.</w:t>
      </w:r>
    </w:p>
    <w:p w:rsidR="00BB2D03" w:rsidRDefault="00BB2D03" w:rsidP="00EC36B9">
      <w:r w:rsidRPr="00EC36B9">
        <w:rPr>
          <w:color w:val="FF0000"/>
        </w:rPr>
        <w:t xml:space="preserve">Années </w:t>
      </w:r>
      <w:r w:rsidR="00EC36B9">
        <w:rPr>
          <w:color w:val="FF0000"/>
        </w:rPr>
        <w:t>90 à</w:t>
      </w:r>
      <w:r w:rsidRPr="00EC36B9">
        <w:rPr>
          <w:color w:val="FF0000"/>
        </w:rPr>
        <w:t xml:space="preserve"> aujourd'hui</w:t>
      </w:r>
      <w:r>
        <w:t xml:space="preserve">: </w:t>
      </w:r>
      <w:r w:rsidR="00EC36B9">
        <w:t xml:space="preserve">Développement </w:t>
      </w:r>
      <w:r>
        <w:t xml:space="preserve"> du secteur informatique (internet)</w:t>
      </w:r>
      <w:r w:rsidR="000B01EB">
        <w:t xml:space="preserve"> + </w:t>
      </w:r>
      <w:r w:rsidR="00EC36B9">
        <w:t>développement</w:t>
      </w:r>
      <w:r w:rsidR="000B01EB">
        <w:t xml:space="preserve"> des communications+ </w:t>
      </w:r>
      <w:r w:rsidR="00EC36B9">
        <w:t>développement</w:t>
      </w:r>
      <w:r w:rsidR="000B01EB">
        <w:t xml:space="preserve"> de l'</w:t>
      </w:r>
      <w:r w:rsidR="00F46B64">
        <w:t>électronique</w:t>
      </w:r>
      <w:r w:rsidR="000B01EB">
        <w:t xml:space="preserve"> = recul du </w:t>
      </w:r>
      <w:r w:rsidR="00F46B64">
        <w:t>chômage</w:t>
      </w:r>
      <w:r w:rsidR="000B01EB">
        <w:t>. MAIS croissance fragilisée par plusieurs crises boursières et financières: dettes publiques gigantesques.</w:t>
      </w: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040467" w:rsidRDefault="00040467" w:rsidP="00EC36B9">
      <w:pPr>
        <w:rPr>
          <w:b/>
          <w:color w:val="FF0000"/>
          <w:sz w:val="24"/>
          <w:szCs w:val="24"/>
        </w:rPr>
      </w:pPr>
    </w:p>
    <w:p w:rsidR="00040467" w:rsidRDefault="00040467" w:rsidP="00EC36B9">
      <w:pPr>
        <w:rPr>
          <w:b/>
          <w:color w:val="FF0000"/>
          <w:sz w:val="24"/>
          <w:szCs w:val="24"/>
        </w:rPr>
      </w:pPr>
    </w:p>
    <w:p w:rsidR="00EC36B9" w:rsidRDefault="00EC36B9" w:rsidP="00EC36B9">
      <w:pPr>
        <w:rPr>
          <w:b/>
          <w:color w:val="FF0000"/>
          <w:sz w:val="24"/>
          <w:szCs w:val="24"/>
        </w:rPr>
      </w:pPr>
    </w:p>
    <w:p w:rsidR="000B01EB" w:rsidRPr="00EC36B9" w:rsidRDefault="000B01EB" w:rsidP="00EC36B9">
      <w:pPr>
        <w:rPr>
          <w:b/>
          <w:color w:val="FF0000"/>
          <w:sz w:val="24"/>
          <w:szCs w:val="24"/>
        </w:rPr>
      </w:pPr>
      <w:r w:rsidRPr="00EC36B9">
        <w:rPr>
          <w:b/>
          <w:color w:val="FF0000"/>
          <w:sz w:val="24"/>
          <w:szCs w:val="24"/>
        </w:rPr>
        <w:lastRenderedPageBreak/>
        <w:t>II la naissance d'</w:t>
      </w:r>
      <w:bookmarkStart w:id="0" w:name="_GoBack"/>
      <w:bookmarkEnd w:id="0"/>
      <w:r w:rsidRPr="00EC36B9">
        <w:rPr>
          <w:b/>
          <w:color w:val="FF0000"/>
          <w:sz w:val="24"/>
          <w:szCs w:val="24"/>
        </w:rPr>
        <w:t>une économie-monde mondialisée</w:t>
      </w:r>
    </w:p>
    <w:p w:rsidR="00F46B64" w:rsidRDefault="000B01EB" w:rsidP="00EC36B9">
      <w:pPr>
        <w:spacing w:after="120"/>
      </w:pPr>
      <w:r>
        <w:t xml:space="preserve">Le chemin de fer et la </w:t>
      </w:r>
      <w:r w:rsidR="00F46B64">
        <w:t>révolution</w:t>
      </w:r>
      <w:r>
        <w:t xml:space="preserve"> des transports </w:t>
      </w:r>
      <w:r w:rsidR="00F46B64">
        <w:t>permettent</w:t>
      </w:r>
      <w:r>
        <w:t xml:space="preserve"> de faciliter les </w:t>
      </w:r>
      <w:r w:rsidR="00F46B64">
        <w:t>échanges</w:t>
      </w:r>
      <w:r>
        <w:t xml:space="preserve"> </w:t>
      </w:r>
      <w:r w:rsidR="00F46B64">
        <w:t>à</w:t>
      </w:r>
      <w:r>
        <w:t xml:space="preserve"> l'</w:t>
      </w:r>
      <w:r w:rsidR="00F46B64">
        <w:t>échelle</w:t>
      </w:r>
      <w:r>
        <w:t xml:space="preserve"> planétaire</w:t>
      </w:r>
      <w:r w:rsidR="00F46B64">
        <w:t>.</w:t>
      </w:r>
    </w:p>
    <w:p w:rsidR="00F46B64" w:rsidRPr="00F46B64" w:rsidRDefault="00F46B64" w:rsidP="00EC36B9">
      <w:pPr>
        <w:spacing w:after="120"/>
      </w:pPr>
      <w:r w:rsidRPr="00474CD4">
        <w:rPr>
          <w:color w:val="FF0000"/>
        </w:rPr>
        <w:t>Milieux du XIX</w:t>
      </w:r>
      <w:r>
        <w:t>: 1ere "économie-monde" (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s</w:t>
      </w:r>
      <w:r w:rsidRPr="00F46B64">
        <w:rPr>
          <w:rFonts w:ascii="Calibri" w:eastAsia="Calibri" w:hAnsi="Calibri" w:cs="Calibri"/>
          <w:bCs/>
          <w:color w:val="000000"/>
        </w:rPr>
        <w:t>yst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è</w:t>
      </w:r>
      <w:r w:rsidRPr="00F46B64">
        <w:rPr>
          <w:rFonts w:ascii="Calibri" w:eastAsia="Calibri" w:hAnsi="Calibri" w:cs="Calibri"/>
          <w:bCs/>
          <w:color w:val="000000"/>
        </w:rPr>
        <w:t>me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</w:rPr>
        <w:t>orga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n</w:t>
      </w:r>
      <w:r w:rsidRPr="00F46B64">
        <w:rPr>
          <w:rFonts w:ascii="Calibri" w:eastAsia="Calibri" w:hAnsi="Calibri" w:cs="Calibri"/>
          <w:bCs/>
          <w:color w:val="000000"/>
        </w:rPr>
        <w:t>isé à l’</w:t>
      </w:r>
      <w:r w:rsidRPr="00F46B64">
        <w:rPr>
          <w:rFonts w:ascii="Calibri" w:eastAsia="Calibri" w:hAnsi="Calibri" w:cs="Calibri"/>
          <w:bCs/>
          <w:color w:val="000000"/>
          <w:spacing w:val="2"/>
        </w:rPr>
        <w:t>é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c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he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l</w:t>
      </w:r>
      <w:r w:rsidRPr="00F46B64">
        <w:rPr>
          <w:rFonts w:ascii="Calibri" w:eastAsia="Calibri" w:hAnsi="Calibri" w:cs="Calibri"/>
          <w:bCs/>
          <w:color w:val="000000"/>
        </w:rPr>
        <w:t>le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d</w:t>
      </w:r>
      <w:r w:rsidRPr="00F46B64">
        <w:rPr>
          <w:rFonts w:ascii="Calibri" w:eastAsia="Calibri" w:hAnsi="Calibri" w:cs="Calibri"/>
          <w:bCs/>
          <w:color w:val="000000"/>
        </w:rPr>
        <w:t>e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</w:rPr>
        <w:t>la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p</w:t>
      </w:r>
      <w:r w:rsidRPr="00F46B64">
        <w:rPr>
          <w:rFonts w:ascii="Calibri" w:eastAsia="Calibri" w:hAnsi="Calibri" w:cs="Calibri"/>
          <w:bCs/>
          <w:color w:val="000000"/>
        </w:rPr>
        <w:t>la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n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è</w:t>
      </w:r>
      <w:r w:rsidRPr="00F46B64">
        <w:rPr>
          <w:rFonts w:ascii="Calibri" w:eastAsia="Calibri" w:hAnsi="Calibri" w:cs="Calibri"/>
          <w:bCs/>
          <w:color w:val="000000"/>
        </w:rPr>
        <w:t>te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p</w:t>
      </w:r>
      <w:r w:rsidRPr="00F46B64">
        <w:rPr>
          <w:rFonts w:ascii="Calibri" w:eastAsia="Calibri" w:hAnsi="Calibri" w:cs="Calibri"/>
          <w:bCs/>
          <w:color w:val="000000"/>
        </w:rPr>
        <w:t>ar un c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en</w:t>
      </w:r>
      <w:r w:rsidRPr="00F46B64">
        <w:rPr>
          <w:rFonts w:ascii="Calibri" w:eastAsia="Calibri" w:hAnsi="Calibri" w:cs="Calibri"/>
          <w:bCs/>
          <w:color w:val="000000"/>
        </w:rPr>
        <w:t>tre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q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u</w:t>
      </w:r>
      <w:r w:rsidRPr="00F46B64">
        <w:rPr>
          <w:rFonts w:ascii="Calibri" w:eastAsia="Calibri" w:hAnsi="Calibri" w:cs="Calibri"/>
          <w:bCs/>
          <w:color w:val="000000"/>
        </w:rPr>
        <w:t xml:space="preserve">i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e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x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e</w:t>
      </w:r>
      <w:r w:rsidRPr="00F46B64">
        <w:rPr>
          <w:rFonts w:ascii="Calibri" w:eastAsia="Calibri" w:hAnsi="Calibri" w:cs="Calibri"/>
          <w:bCs/>
          <w:color w:val="000000"/>
        </w:rPr>
        <w:t>r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c</w:t>
      </w:r>
      <w:r w:rsidRPr="00F46B64">
        <w:rPr>
          <w:rFonts w:ascii="Calibri" w:eastAsia="Calibri" w:hAnsi="Calibri" w:cs="Calibri"/>
          <w:bCs/>
          <w:color w:val="000000"/>
        </w:rPr>
        <w:t>e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u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n</w:t>
      </w:r>
      <w:r w:rsidRPr="00F46B64">
        <w:rPr>
          <w:rFonts w:ascii="Calibri" w:eastAsia="Calibri" w:hAnsi="Calibri" w:cs="Calibri"/>
          <w:bCs/>
          <w:color w:val="000000"/>
        </w:rPr>
        <w:t>e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d</w:t>
      </w:r>
      <w:r w:rsidRPr="00F46B64">
        <w:rPr>
          <w:rFonts w:ascii="Calibri" w:eastAsia="Calibri" w:hAnsi="Calibri" w:cs="Calibri"/>
          <w:bCs/>
          <w:color w:val="000000"/>
        </w:rPr>
        <w:t>om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i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n</w:t>
      </w:r>
      <w:r w:rsidRPr="00F46B64">
        <w:rPr>
          <w:rFonts w:ascii="Calibri" w:eastAsia="Calibri" w:hAnsi="Calibri" w:cs="Calibri"/>
          <w:bCs/>
          <w:color w:val="000000"/>
        </w:rPr>
        <w:t>at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i</w:t>
      </w:r>
      <w:r w:rsidRPr="00F46B64">
        <w:rPr>
          <w:rFonts w:ascii="Calibri" w:eastAsia="Calibri" w:hAnsi="Calibri" w:cs="Calibri"/>
          <w:bCs/>
          <w:color w:val="000000"/>
        </w:rPr>
        <w:t>on</w:t>
      </w:r>
      <w:r w:rsidRPr="00F46B64"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o</w:t>
      </w:r>
      <w:r w:rsidRPr="00F46B64">
        <w:rPr>
          <w:rFonts w:ascii="Calibri" w:eastAsia="Calibri" w:hAnsi="Calibri" w:cs="Calibri"/>
          <w:bCs/>
          <w:color w:val="000000"/>
        </w:rPr>
        <w:t>u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u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n</w:t>
      </w:r>
      <w:r w:rsidRPr="00F46B64">
        <w:rPr>
          <w:rFonts w:ascii="Calibri" w:eastAsia="Calibri" w:hAnsi="Calibri" w:cs="Calibri"/>
          <w:bCs/>
          <w:color w:val="000000"/>
        </w:rPr>
        <w:t>e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</w:rPr>
        <w:t>i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n</w:t>
      </w:r>
      <w:r w:rsidRPr="00F46B64">
        <w:rPr>
          <w:rFonts w:ascii="Calibri" w:eastAsia="Calibri" w:hAnsi="Calibri" w:cs="Calibri"/>
          <w:bCs/>
          <w:color w:val="000000"/>
        </w:rPr>
        <w:t>fl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u</w:t>
      </w:r>
      <w:r w:rsidRPr="00F46B64">
        <w:rPr>
          <w:rFonts w:ascii="Calibri" w:eastAsia="Calibri" w:hAnsi="Calibri" w:cs="Calibri"/>
          <w:bCs/>
          <w:color w:val="000000"/>
          <w:spacing w:val="-1"/>
        </w:rPr>
        <w:t>e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n</w:t>
      </w:r>
      <w:r w:rsidRPr="00F46B64">
        <w:rPr>
          <w:rFonts w:ascii="Calibri" w:eastAsia="Calibri" w:hAnsi="Calibri" w:cs="Calibri"/>
          <w:bCs/>
          <w:color w:val="000000"/>
        </w:rPr>
        <w:t>ce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s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u</w:t>
      </w:r>
      <w:r w:rsidRPr="00F46B64">
        <w:rPr>
          <w:rFonts w:ascii="Calibri" w:eastAsia="Calibri" w:hAnsi="Calibri" w:cs="Calibri"/>
          <w:bCs/>
          <w:color w:val="000000"/>
        </w:rPr>
        <w:t xml:space="preserve">r 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d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e</w:t>
      </w:r>
      <w:r w:rsidRPr="00F46B64">
        <w:rPr>
          <w:rFonts w:ascii="Calibri" w:eastAsia="Calibri" w:hAnsi="Calibri" w:cs="Calibri"/>
          <w:bCs/>
          <w:color w:val="000000"/>
        </w:rPr>
        <w:t>s</w:t>
      </w:r>
      <w:r>
        <w:rPr>
          <w:rFonts w:cs="Calibri"/>
          <w:color w:val="000000"/>
        </w:rPr>
        <w:t xml:space="preserve"> 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pé</w:t>
      </w:r>
      <w:r w:rsidRPr="00F46B64">
        <w:rPr>
          <w:rFonts w:ascii="Calibri" w:eastAsia="Calibri" w:hAnsi="Calibri" w:cs="Calibri"/>
          <w:bCs/>
          <w:color w:val="000000"/>
        </w:rPr>
        <w:t>ri</w:t>
      </w:r>
      <w:r w:rsidRPr="00F46B64">
        <w:rPr>
          <w:rFonts w:ascii="Calibri" w:eastAsia="Calibri" w:hAnsi="Calibri" w:cs="Calibri"/>
          <w:bCs/>
          <w:color w:val="000000"/>
          <w:spacing w:val="-2"/>
        </w:rPr>
        <w:t>p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hé</w:t>
      </w:r>
      <w:r w:rsidRPr="00F46B64">
        <w:rPr>
          <w:rFonts w:ascii="Calibri" w:eastAsia="Calibri" w:hAnsi="Calibri" w:cs="Calibri"/>
          <w:bCs/>
          <w:color w:val="000000"/>
        </w:rPr>
        <w:t>r</w:t>
      </w:r>
      <w:r w:rsidRPr="00F46B64">
        <w:rPr>
          <w:rFonts w:ascii="Calibri" w:eastAsia="Calibri" w:hAnsi="Calibri" w:cs="Calibri"/>
          <w:bCs/>
          <w:color w:val="000000"/>
          <w:spacing w:val="-3"/>
        </w:rPr>
        <w:t>i</w:t>
      </w:r>
      <w:r w:rsidRPr="00F46B64">
        <w:rPr>
          <w:rFonts w:ascii="Calibri" w:eastAsia="Calibri" w:hAnsi="Calibri" w:cs="Calibri"/>
          <w:bCs/>
          <w:color w:val="000000"/>
          <w:spacing w:val="1"/>
        </w:rPr>
        <w:t>e</w:t>
      </w:r>
      <w:r w:rsidRPr="00F46B64">
        <w:rPr>
          <w:rFonts w:ascii="Calibri" w:eastAsia="Calibri" w:hAnsi="Calibri" w:cs="Calibri"/>
          <w:bCs/>
          <w:color w:val="000000"/>
        </w:rPr>
        <w:t>s</w:t>
      </w:r>
      <w:r>
        <w:rPr>
          <w:rFonts w:cs="Calibri"/>
          <w:bCs/>
          <w:color w:val="000000"/>
        </w:rPr>
        <w:t xml:space="preserve">) dominé par le </w:t>
      </w:r>
      <w:r w:rsidR="00AC1ED9">
        <w:rPr>
          <w:rFonts w:cs="Calibri"/>
          <w:bCs/>
          <w:color w:val="000000"/>
        </w:rPr>
        <w:t>RU</w:t>
      </w:r>
      <w:r w:rsidR="00EC36B9">
        <w:rPr>
          <w:rFonts w:cs="Calibri"/>
          <w:bCs/>
          <w:color w:val="000000"/>
        </w:rPr>
        <w:t>.</w:t>
      </w:r>
    </w:p>
    <w:p w:rsidR="00F46B64" w:rsidRDefault="00F46B64" w:rsidP="00F46B64">
      <w:pPr>
        <w:widowControl w:val="0"/>
        <w:autoSpaceDE w:val="0"/>
        <w:autoSpaceDN w:val="0"/>
        <w:adjustRightInd w:val="0"/>
        <w:spacing w:before="78" w:after="0"/>
        <w:ind w:left="455" w:right="94" w:firstLine="245"/>
        <w:rPr>
          <w:rFonts w:cs="Calibri"/>
          <w:bCs/>
          <w:color w:val="00B050"/>
        </w:rPr>
      </w:pPr>
      <w:r>
        <w:rPr>
          <w:rFonts w:cs="Calibri"/>
          <w:bCs/>
          <w:color w:val="000000"/>
        </w:rPr>
        <w:tab/>
      </w:r>
      <w:r w:rsidRPr="001A45BE">
        <w:rPr>
          <w:rFonts w:cs="Calibri"/>
          <w:bCs/>
          <w:color w:val="00B050"/>
        </w:rPr>
        <w:t>A 1850-1914: l'économie-monde britannique</w:t>
      </w:r>
    </w:p>
    <w:p w:rsidR="00AC1ED9" w:rsidRDefault="00AC1ED9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AC1ED9">
        <w:rPr>
          <w:rFonts w:cs="Calibri"/>
          <w:bCs/>
          <w:u w:val="single"/>
        </w:rPr>
        <w:t>-Un</w:t>
      </w:r>
      <w:r w:rsidR="00F02A34" w:rsidRPr="00AC1ED9">
        <w:rPr>
          <w:rFonts w:cs="Calibri"/>
          <w:bCs/>
          <w:u w:val="single"/>
        </w:rPr>
        <w:t xml:space="preserve"> centre</w:t>
      </w:r>
      <w:r w:rsidR="00F02A34">
        <w:rPr>
          <w:rFonts w:cs="Calibri"/>
          <w:bCs/>
        </w:rPr>
        <w:t xml:space="preserve"> : le </w:t>
      </w:r>
      <w:r>
        <w:rPr>
          <w:rFonts w:cs="Calibri"/>
          <w:bCs/>
        </w:rPr>
        <w:t>RU :</w:t>
      </w:r>
    </w:p>
    <w:p w:rsidR="00AC1ED9" w:rsidRDefault="00AC1ED9" w:rsidP="00AC1ED9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>
        <w:rPr>
          <w:rFonts w:cs="Calibri"/>
          <w:bCs/>
        </w:rPr>
        <w:t>Pays du libre-échange : suppression des droits de douanes sur les importations = vente moins chère sur marchés étrangers</w:t>
      </w:r>
    </w:p>
    <w:p w:rsidR="00AC1ED9" w:rsidRDefault="00AC1ED9" w:rsidP="00AC1ED9">
      <w:pPr>
        <w:widowControl w:val="0"/>
        <w:autoSpaceDE w:val="0"/>
        <w:autoSpaceDN w:val="0"/>
        <w:adjustRightInd w:val="0"/>
        <w:spacing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Milieu</w:t>
      </w:r>
      <w:r w:rsidRPr="00864CEB">
        <w:rPr>
          <w:rFonts w:cs="Calibri"/>
          <w:bCs/>
          <w:color w:val="FF0000"/>
        </w:rPr>
        <w:t xml:space="preserve"> du XIXème siècle</w:t>
      </w:r>
      <w:r>
        <w:rPr>
          <w:rFonts w:cs="Calibri"/>
          <w:bCs/>
        </w:rPr>
        <w:t> : 1</w:t>
      </w:r>
      <w:r w:rsidRPr="00AC1ED9">
        <w:rPr>
          <w:rFonts w:cs="Calibri"/>
          <w:bCs/>
          <w:vertAlign w:val="superscript"/>
        </w:rPr>
        <w:t>ère</w:t>
      </w:r>
      <w:r w:rsidR="00F02A34">
        <w:rPr>
          <w:rFonts w:cs="Calibri"/>
          <w:bCs/>
        </w:rPr>
        <w:t xml:space="preserve"> puissance commerciale, industrielle et financière du monde</w:t>
      </w:r>
      <w:r>
        <w:rPr>
          <w:rFonts w:cs="Calibri"/>
          <w:bCs/>
        </w:rPr>
        <w:t xml:space="preserve"> : 40% des produits facturés + </w:t>
      </w:r>
      <w:r w:rsidR="00F02A34">
        <w:rPr>
          <w:rFonts w:cs="Calibri"/>
          <w:bCs/>
        </w:rPr>
        <w:t xml:space="preserve">22% des exportations totales mondiales. </w:t>
      </w:r>
    </w:p>
    <w:p w:rsidR="00F02A34" w:rsidRDefault="00F02A34" w:rsidP="00AC1ED9">
      <w:pPr>
        <w:widowControl w:val="0"/>
        <w:autoSpaceDE w:val="0"/>
        <w:autoSpaceDN w:val="0"/>
        <w:adjustRightInd w:val="0"/>
        <w:spacing w:after="0"/>
        <w:ind w:right="94"/>
        <w:rPr>
          <w:rFonts w:cs="Calibri"/>
          <w:bCs/>
        </w:rPr>
      </w:pPr>
      <w:r>
        <w:rPr>
          <w:rFonts w:cs="Calibri"/>
          <w:bCs/>
        </w:rPr>
        <w:t>La livre sterling : monnaie des paiements internationaux. Les plus grandes banques sont britanniques</w:t>
      </w:r>
      <w:r w:rsidR="00AC1ED9">
        <w:rPr>
          <w:rFonts w:cs="Calibri"/>
          <w:bCs/>
        </w:rPr>
        <w:t>.</w:t>
      </w:r>
    </w:p>
    <w:p w:rsidR="00F02A34" w:rsidRDefault="00F02A34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1914</w:t>
      </w:r>
      <w:r>
        <w:rPr>
          <w:rFonts w:cs="Calibri"/>
          <w:bCs/>
        </w:rPr>
        <w:t> : 44% des investissements à l’é</w:t>
      </w:r>
      <w:r w:rsidR="00392796">
        <w:rPr>
          <w:rFonts w:cs="Calibri"/>
          <w:bCs/>
        </w:rPr>
        <w:t xml:space="preserve">tranger viennent du </w:t>
      </w:r>
      <w:r w:rsidR="00AC1ED9">
        <w:rPr>
          <w:rFonts w:cs="Calibri"/>
          <w:bCs/>
        </w:rPr>
        <w:t>RU.</w:t>
      </w:r>
    </w:p>
    <w:p w:rsidR="00167AC1" w:rsidRDefault="00AC1ED9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AC1ED9">
        <w:rPr>
          <w:rFonts w:cs="Calibri"/>
          <w:bCs/>
          <w:u w:val="single"/>
        </w:rPr>
        <w:t>-</w:t>
      </w:r>
      <w:r w:rsidR="00392796" w:rsidRPr="00AC1ED9">
        <w:rPr>
          <w:rFonts w:cs="Calibri"/>
          <w:bCs/>
          <w:u w:val="single"/>
        </w:rPr>
        <w:t>Les périphéries de l’empire britannique</w:t>
      </w:r>
      <w:r w:rsidR="00392796">
        <w:rPr>
          <w:rFonts w:cs="Calibri"/>
          <w:bCs/>
        </w:rPr>
        <w:t> : 30millions de km² + 500millions d’habitants. C’est l’empire des Indes</w:t>
      </w:r>
      <w:r w:rsidR="00167AC1">
        <w:rPr>
          <w:rFonts w:cs="Calibri"/>
          <w:bCs/>
        </w:rPr>
        <w:t xml:space="preserve">, Afrique ouest et sud, </w:t>
      </w:r>
      <w:r w:rsidR="00CB4BE8">
        <w:rPr>
          <w:rFonts w:cs="Calibri"/>
          <w:bCs/>
        </w:rPr>
        <w:t>Australie</w:t>
      </w:r>
      <w:r>
        <w:rPr>
          <w:rFonts w:cs="Calibri"/>
          <w:bCs/>
        </w:rPr>
        <w:t>. D</w:t>
      </w:r>
      <w:r w:rsidR="00167AC1">
        <w:rPr>
          <w:rFonts w:cs="Calibri"/>
          <w:bCs/>
        </w:rPr>
        <w:t>omine les mers depuis le XVIIe (commerce maritime), donc des points d’appui partout dans le monde =&gt; diffuse langue et culture</w:t>
      </w:r>
      <w:r>
        <w:rPr>
          <w:rFonts w:cs="Calibri"/>
          <w:bCs/>
        </w:rPr>
        <w:t>.</w:t>
      </w:r>
    </w:p>
    <w:p w:rsidR="00167AC1" w:rsidRDefault="00167AC1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Dès 1913</w:t>
      </w:r>
      <w:r>
        <w:rPr>
          <w:rFonts w:cs="Calibri"/>
          <w:bCs/>
        </w:rPr>
        <w:t xml:space="preserve"> : les </w:t>
      </w:r>
      <w:r w:rsidR="001827CE">
        <w:rPr>
          <w:rFonts w:cs="Calibri"/>
          <w:bCs/>
        </w:rPr>
        <w:t>USA</w:t>
      </w:r>
      <w:r>
        <w:rPr>
          <w:rFonts w:cs="Calibri"/>
          <w:bCs/>
        </w:rPr>
        <w:t xml:space="preserve"> </w:t>
      </w:r>
      <w:r w:rsidR="00CB4BE8">
        <w:rPr>
          <w:rFonts w:cs="Calibri"/>
          <w:bCs/>
        </w:rPr>
        <w:t>dominent</w:t>
      </w:r>
      <w:r>
        <w:rPr>
          <w:rFonts w:cs="Calibri"/>
          <w:bCs/>
        </w:rPr>
        <w:t xml:space="preserve"> la production industrielle mondiale. L’</w:t>
      </w:r>
      <w:r w:rsidR="00864CEB">
        <w:rPr>
          <w:rFonts w:cs="Calibri"/>
          <w:bCs/>
        </w:rPr>
        <w:t>Allemagne</w:t>
      </w:r>
      <w:r>
        <w:rPr>
          <w:rFonts w:cs="Calibri"/>
          <w:bCs/>
        </w:rPr>
        <w:t xml:space="preserve"> devient la 1ere puissance </w:t>
      </w:r>
      <w:r w:rsidR="00CB4BE8">
        <w:rPr>
          <w:rFonts w:cs="Calibri"/>
          <w:bCs/>
        </w:rPr>
        <w:t>européenne</w:t>
      </w:r>
      <w:r>
        <w:rPr>
          <w:rFonts w:cs="Calibri"/>
          <w:bCs/>
        </w:rPr>
        <w:t>.</w:t>
      </w:r>
    </w:p>
    <w:p w:rsidR="00167AC1" w:rsidRPr="00CB4BE8" w:rsidRDefault="00CB4BE8" w:rsidP="00040467">
      <w:pPr>
        <w:widowControl w:val="0"/>
        <w:autoSpaceDE w:val="0"/>
        <w:autoSpaceDN w:val="0"/>
        <w:adjustRightInd w:val="0"/>
        <w:spacing w:after="120"/>
        <w:ind w:right="94"/>
        <w:rPr>
          <w:rFonts w:cs="Calibri"/>
          <w:bCs/>
        </w:rPr>
      </w:pPr>
      <w:r w:rsidRPr="00CB4BE8">
        <w:rPr>
          <w:rFonts w:cs="Calibri"/>
          <w:bCs/>
        </w:rPr>
        <w:t>La 1</w:t>
      </w:r>
      <w:r w:rsidRPr="00864CEB">
        <w:rPr>
          <w:rFonts w:cs="Calibri"/>
          <w:bCs/>
          <w:vertAlign w:val="superscript"/>
        </w:rPr>
        <w:t>ère</w:t>
      </w:r>
      <w:r w:rsidRPr="00CB4BE8">
        <w:rPr>
          <w:rFonts w:cs="Calibri"/>
          <w:bCs/>
        </w:rPr>
        <w:t xml:space="preserve">GM accélère le déclin du </w:t>
      </w:r>
      <w:r w:rsidR="00AC1ED9">
        <w:rPr>
          <w:rFonts w:cs="Calibri"/>
          <w:bCs/>
        </w:rPr>
        <w:t>RU</w:t>
      </w:r>
    </w:p>
    <w:p w:rsidR="00167AC1" w:rsidRPr="00CB4BE8" w:rsidRDefault="00167AC1" w:rsidP="00040467">
      <w:pPr>
        <w:widowControl w:val="0"/>
        <w:autoSpaceDE w:val="0"/>
        <w:autoSpaceDN w:val="0"/>
        <w:adjustRightInd w:val="0"/>
        <w:spacing w:after="120"/>
        <w:ind w:right="94"/>
        <w:rPr>
          <w:rFonts w:cs="Calibri"/>
          <w:bCs/>
          <w:color w:val="00B050"/>
        </w:rPr>
      </w:pPr>
      <w:r w:rsidRPr="00CB4BE8">
        <w:rPr>
          <w:rFonts w:cs="Calibri"/>
          <w:bCs/>
        </w:rPr>
        <w:tab/>
      </w:r>
      <w:r w:rsidRPr="00CB4BE8">
        <w:rPr>
          <w:rFonts w:cs="Calibri"/>
          <w:bCs/>
          <w:color w:val="00B050"/>
        </w:rPr>
        <w:t>B 1918-1990 : domination américaine</w:t>
      </w:r>
    </w:p>
    <w:p w:rsidR="00167AC1" w:rsidRPr="00CB4BE8" w:rsidRDefault="00864CEB" w:rsidP="00040467">
      <w:pPr>
        <w:widowControl w:val="0"/>
        <w:autoSpaceDE w:val="0"/>
        <w:autoSpaceDN w:val="0"/>
        <w:adjustRightInd w:val="0"/>
        <w:spacing w:after="12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Milieu du XIXème</w:t>
      </w:r>
      <w:r w:rsidR="00167AC1" w:rsidRPr="00CB4BE8">
        <w:rPr>
          <w:rFonts w:cs="Calibri"/>
          <w:bCs/>
        </w:rPr>
        <w:t xml:space="preserve">: </w:t>
      </w:r>
      <w:r w:rsidR="00CB4BE8" w:rsidRPr="00CB4BE8">
        <w:rPr>
          <w:rFonts w:cs="Calibri"/>
          <w:bCs/>
        </w:rPr>
        <w:t>accélération</w:t>
      </w:r>
      <w:r w:rsidR="00167AC1" w:rsidRPr="00CB4BE8">
        <w:rPr>
          <w:rFonts w:cs="Calibri"/>
          <w:bCs/>
        </w:rPr>
        <w:t xml:space="preserve"> de l’industrialisation (investissements </w:t>
      </w:r>
      <w:r w:rsidR="00CB4BE8" w:rsidRPr="00CB4BE8">
        <w:rPr>
          <w:rFonts w:cs="Calibri"/>
          <w:bCs/>
        </w:rPr>
        <w:t>britannique</w:t>
      </w:r>
      <w:r w:rsidR="00167AC1" w:rsidRPr="00CB4BE8">
        <w:rPr>
          <w:rFonts w:cs="Calibri"/>
          <w:bCs/>
        </w:rPr>
        <w:t>).</w:t>
      </w:r>
    </w:p>
    <w:p w:rsidR="00167AC1" w:rsidRPr="00CB4BE8" w:rsidRDefault="00167AC1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/>
          <w:bCs/>
        </w:rPr>
        <w:t>Points forts</w:t>
      </w:r>
      <w:r w:rsidRPr="00CB4BE8">
        <w:rPr>
          <w:rFonts w:cs="Calibri"/>
          <w:bCs/>
        </w:rPr>
        <w:t> : ressources naturelles</w:t>
      </w:r>
      <w:r w:rsidR="00864CEB">
        <w:rPr>
          <w:rFonts w:cs="Calibri"/>
          <w:bCs/>
        </w:rPr>
        <w:t xml:space="preserve"> </w:t>
      </w:r>
      <w:r w:rsidRPr="00CB4BE8">
        <w:rPr>
          <w:rFonts w:cs="Calibri"/>
          <w:bCs/>
        </w:rPr>
        <w:t>+ forte natalité</w:t>
      </w:r>
      <w:r w:rsidR="00864CEB">
        <w:rPr>
          <w:rFonts w:cs="Calibri"/>
          <w:bCs/>
        </w:rPr>
        <w:t xml:space="preserve"> </w:t>
      </w:r>
      <w:r w:rsidRPr="00CB4BE8">
        <w:rPr>
          <w:rFonts w:cs="Calibri"/>
          <w:bCs/>
        </w:rPr>
        <w:t>+ forte immigration (</w:t>
      </w:r>
      <w:r w:rsidR="00864CEB">
        <w:rPr>
          <w:rFonts w:cs="Calibri"/>
          <w:bCs/>
        </w:rPr>
        <w:t>=</w:t>
      </w:r>
      <w:r w:rsidRPr="00CB4BE8">
        <w:rPr>
          <w:rFonts w:cs="Calibri"/>
          <w:bCs/>
        </w:rPr>
        <w:t>demande + main d’œuvre</w:t>
      </w:r>
      <w:r w:rsidR="00CB4BE8" w:rsidRPr="00CB4BE8">
        <w:rPr>
          <w:rFonts w:cs="Calibri"/>
          <w:bCs/>
        </w:rPr>
        <w:t>) +</w:t>
      </w:r>
      <w:r w:rsidRPr="00CB4BE8">
        <w:rPr>
          <w:rFonts w:cs="Calibri"/>
          <w:bCs/>
        </w:rPr>
        <w:t xml:space="preserve"> grande productivité </w:t>
      </w:r>
      <w:r w:rsidR="00CB4BE8" w:rsidRPr="00CB4BE8">
        <w:rPr>
          <w:rFonts w:cs="Calibri"/>
          <w:bCs/>
        </w:rPr>
        <w:t>grâce</w:t>
      </w:r>
      <w:r w:rsidR="00864CEB">
        <w:rPr>
          <w:rFonts w:cs="Calibri"/>
          <w:bCs/>
        </w:rPr>
        <w:t xml:space="preserve"> au taylorisme + consommation</w:t>
      </w:r>
      <w:r w:rsidRPr="00CB4BE8">
        <w:rPr>
          <w:rFonts w:cs="Calibri"/>
          <w:bCs/>
        </w:rPr>
        <w:t xml:space="preserve"> de masse </w:t>
      </w:r>
      <w:r w:rsidR="00CB4BE8" w:rsidRPr="00CB4BE8">
        <w:rPr>
          <w:rFonts w:cs="Calibri"/>
          <w:bCs/>
        </w:rPr>
        <w:t>grâce</w:t>
      </w:r>
      <w:r w:rsidRPr="00CB4BE8">
        <w:rPr>
          <w:rFonts w:cs="Calibri"/>
          <w:bCs/>
        </w:rPr>
        <w:t xml:space="preserve"> au fordisme.</w:t>
      </w:r>
    </w:p>
    <w:p w:rsidR="00167AC1" w:rsidRPr="00CB4BE8" w:rsidRDefault="00167AC1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1932</w:t>
      </w:r>
      <w:r w:rsidRPr="00CB4BE8">
        <w:rPr>
          <w:rFonts w:cs="Calibri"/>
          <w:bCs/>
        </w:rPr>
        <w:t> : New Deal : stimule la croissance.</w:t>
      </w:r>
    </w:p>
    <w:p w:rsidR="00167AC1" w:rsidRPr="00CB4BE8" w:rsidRDefault="00167AC1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CB4BE8">
        <w:rPr>
          <w:rFonts w:cs="Calibri"/>
          <w:bCs/>
        </w:rPr>
        <w:t xml:space="preserve">Après </w:t>
      </w:r>
      <w:r w:rsidR="00FC09C1" w:rsidRPr="00CB4BE8">
        <w:rPr>
          <w:rFonts w:cs="Calibri"/>
          <w:bCs/>
        </w:rPr>
        <w:t xml:space="preserve">la IIGM, les </w:t>
      </w:r>
      <w:r w:rsidR="001827CE" w:rsidRPr="00CB4BE8">
        <w:rPr>
          <w:rFonts w:cs="Calibri"/>
          <w:bCs/>
        </w:rPr>
        <w:t>USA</w:t>
      </w:r>
      <w:r w:rsidR="00FC09C1" w:rsidRPr="00CB4BE8">
        <w:rPr>
          <w:rFonts w:cs="Calibri"/>
          <w:bCs/>
        </w:rPr>
        <w:t xml:space="preserve"> fournisse la moitié de la production mondiale et</w:t>
      </w:r>
      <w:r w:rsidR="00884584" w:rsidRPr="00CB4BE8">
        <w:rPr>
          <w:rFonts w:cs="Calibri"/>
          <w:bCs/>
        </w:rPr>
        <w:t xml:space="preserve"> ont</w:t>
      </w:r>
      <w:r w:rsidR="00864CEB">
        <w:rPr>
          <w:rFonts w:cs="Calibri"/>
          <w:bCs/>
        </w:rPr>
        <w:t xml:space="preserve"> 2/3 du stock d’or : </w:t>
      </w:r>
      <w:r w:rsidR="00FC09C1" w:rsidRPr="00CB4BE8">
        <w:rPr>
          <w:rFonts w:cs="Calibri"/>
          <w:bCs/>
        </w:rPr>
        <w:t>officiellement la 1ere puissance mondial</w:t>
      </w:r>
      <w:r w:rsidR="00884584" w:rsidRPr="00CB4BE8">
        <w:rPr>
          <w:rFonts w:cs="Calibri"/>
          <w:bCs/>
        </w:rPr>
        <w:t>e</w:t>
      </w:r>
      <w:r w:rsidR="00FC09C1" w:rsidRPr="00CB4BE8">
        <w:rPr>
          <w:rFonts w:cs="Calibri"/>
          <w:bCs/>
        </w:rPr>
        <w:t>.</w:t>
      </w:r>
    </w:p>
    <w:p w:rsidR="00FC09C1" w:rsidRPr="00864CEB" w:rsidRDefault="00FC09C1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  <w:u w:val="single"/>
        </w:rPr>
      </w:pPr>
      <w:r w:rsidRPr="00864CEB">
        <w:rPr>
          <w:rFonts w:cs="Calibri"/>
          <w:bCs/>
          <w:u w:val="single"/>
        </w:rPr>
        <w:t>-</w:t>
      </w:r>
      <w:r w:rsidR="00864CEB" w:rsidRPr="00864CEB">
        <w:rPr>
          <w:rFonts w:cs="Calibri"/>
          <w:bCs/>
          <w:u w:val="single"/>
        </w:rPr>
        <w:t>1945-90</w:t>
      </w:r>
      <w:r w:rsidR="00864CEB" w:rsidRPr="00864CEB">
        <w:rPr>
          <w:rFonts w:cs="Calibri"/>
          <w:bCs/>
          <w:u w:val="single"/>
        </w:rPr>
        <w:t xml:space="preserve"> : </w:t>
      </w:r>
      <w:r w:rsidRPr="00864CEB">
        <w:rPr>
          <w:rFonts w:cs="Calibri"/>
          <w:bCs/>
          <w:u w:val="single"/>
        </w:rPr>
        <w:t>l’économie</w:t>
      </w:r>
      <w:r w:rsidR="00884584" w:rsidRPr="00864CEB">
        <w:rPr>
          <w:rFonts w:cs="Calibri"/>
          <w:bCs/>
          <w:u w:val="single"/>
        </w:rPr>
        <w:t xml:space="preserve"> monde</w:t>
      </w:r>
      <w:r w:rsidRPr="00864CEB">
        <w:rPr>
          <w:rFonts w:cs="Calibri"/>
          <w:bCs/>
          <w:u w:val="single"/>
        </w:rPr>
        <w:t xml:space="preserve"> américaine</w:t>
      </w:r>
      <w:r w:rsidR="00864CEB">
        <w:rPr>
          <w:rFonts w:cs="Calibri"/>
          <w:bCs/>
          <w:u w:val="single"/>
        </w:rPr>
        <w:t> :</w:t>
      </w:r>
    </w:p>
    <w:p w:rsidR="00884584" w:rsidRPr="00CB4BE8" w:rsidRDefault="00864CEB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>
        <w:rPr>
          <w:rFonts w:cs="Calibri"/>
          <w:bCs/>
        </w:rPr>
        <w:t>A</w:t>
      </w:r>
      <w:r w:rsidR="00884584" w:rsidRPr="00CB4BE8">
        <w:rPr>
          <w:rFonts w:cs="Calibri"/>
          <w:bCs/>
        </w:rPr>
        <w:t xml:space="preserve"> la conférence de </w:t>
      </w:r>
      <w:r w:rsidR="00CB4BE8" w:rsidRPr="00CB4BE8">
        <w:rPr>
          <w:rFonts w:cs="Calibri"/>
          <w:bCs/>
        </w:rPr>
        <w:t>Bretton</w:t>
      </w:r>
      <w:r w:rsidR="00884584" w:rsidRPr="00CB4BE8">
        <w:rPr>
          <w:rFonts w:cs="Calibri"/>
          <w:bCs/>
        </w:rPr>
        <w:t xml:space="preserve"> Woods, le $ devient la monnaie internationale, les </w:t>
      </w:r>
      <w:r w:rsidR="001827CE" w:rsidRPr="00CB4BE8">
        <w:rPr>
          <w:rFonts w:cs="Calibri"/>
          <w:bCs/>
        </w:rPr>
        <w:t>USA</w:t>
      </w:r>
      <w:r w:rsidR="00884584" w:rsidRPr="00CB4BE8">
        <w:rPr>
          <w:rFonts w:cs="Calibri"/>
          <w:bCs/>
        </w:rPr>
        <w:t xml:space="preserve"> </w:t>
      </w:r>
      <w:r w:rsidR="00CB4BE8" w:rsidRPr="00CB4BE8">
        <w:rPr>
          <w:rFonts w:cs="Calibri"/>
          <w:bCs/>
        </w:rPr>
        <w:t>réorganise</w:t>
      </w:r>
      <w:r w:rsidR="00884584" w:rsidRPr="00CB4BE8">
        <w:rPr>
          <w:rFonts w:cs="Calibri"/>
          <w:bCs/>
        </w:rPr>
        <w:t xml:space="preserve"> le système </w:t>
      </w:r>
      <w:r w:rsidR="00CB4BE8" w:rsidRPr="00CB4BE8">
        <w:rPr>
          <w:rFonts w:cs="Calibri"/>
          <w:bCs/>
        </w:rPr>
        <w:t>monétaire</w:t>
      </w:r>
      <w:r w:rsidR="00884584" w:rsidRPr="00CB4BE8">
        <w:rPr>
          <w:rFonts w:cs="Calibri"/>
          <w:bCs/>
        </w:rPr>
        <w:t xml:space="preserve"> international : </w:t>
      </w:r>
      <w:r w:rsidR="00CB4BE8" w:rsidRPr="00CB4BE8">
        <w:rPr>
          <w:rFonts w:cs="Calibri"/>
          <w:bCs/>
        </w:rPr>
        <w:t>création</w:t>
      </w:r>
      <w:r w:rsidR="00884584" w:rsidRPr="00CB4BE8">
        <w:rPr>
          <w:rFonts w:cs="Calibri"/>
          <w:bCs/>
        </w:rPr>
        <w:t xml:space="preserve"> du </w:t>
      </w:r>
      <w:r w:rsidR="00CB4BE8" w:rsidRPr="00CB4BE8">
        <w:rPr>
          <w:rFonts w:cs="Calibri"/>
          <w:bCs/>
        </w:rPr>
        <w:t>FMI</w:t>
      </w:r>
      <w:r w:rsidR="00884584" w:rsidRPr="00CB4BE8">
        <w:rPr>
          <w:rFonts w:cs="Calibri"/>
          <w:bCs/>
        </w:rPr>
        <w:t xml:space="preserve"> (1944), </w:t>
      </w:r>
    </w:p>
    <w:p w:rsidR="00884584" w:rsidRPr="00CB4BE8" w:rsidRDefault="00CB4BE8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1947</w:t>
      </w:r>
      <w:r w:rsidRPr="00CB4BE8">
        <w:rPr>
          <w:rFonts w:cs="Calibri"/>
          <w:bCs/>
        </w:rPr>
        <w:t> : création</w:t>
      </w:r>
      <w:r w:rsidRPr="00CB4BE8">
        <w:rPr>
          <w:rFonts w:cs="Calibri"/>
          <w:bCs/>
        </w:rPr>
        <w:t xml:space="preserve"> du </w:t>
      </w:r>
      <w:r w:rsidRPr="00CB4BE8">
        <w:rPr>
          <w:rFonts w:cs="Calibri"/>
          <w:bCs/>
        </w:rPr>
        <w:t>GATT + plan Marsh</w:t>
      </w:r>
      <w:r w:rsidR="00864CEB">
        <w:rPr>
          <w:rFonts w:cs="Calibri"/>
          <w:bCs/>
        </w:rPr>
        <w:t>all</w:t>
      </w:r>
      <w:r w:rsidRPr="00CB4BE8">
        <w:rPr>
          <w:rFonts w:cs="Calibri"/>
          <w:bCs/>
        </w:rPr>
        <w:t xml:space="preserve"> (protéger du communisme) + début de l’American </w:t>
      </w:r>
      <w:r>
        <w:rPr>
          <w:rFonts w:cs="Calibri"/>
          <w:bCs/>
        </w:rPr>
        <w:t>W</w:t>
      </w:r>
      <w:r w:rsidRPr="00CB4BE8">
        <w:rPr>
          <w:rFonts w:cs="Calibri"/>
          <w:bCs/>
        </w:rPr>
        <w:t>ay of life</w:t>
      </w:r>
    </w:p>
    <w:p w:rsidR="00884584" w:rsidRPr="00CB4BE8" w:rsidRDefault="00884584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</w:p>
    <w:p w:rsidR="009A3807" w:rsidRPr="00CB4BE8" w:rsidRDefault="00864CEB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>
        <w:rPr>
          <w:rFonts w:cs="Calibri"/>
          <w:bCs/>
          <w:color w:val="FF0000"/>
        </w:rPr>
        <w:t>-</w:t>
      </w:r>
      <w:r w:rsidR="00884584" w:rsidRPr="00864CEB">
        <w:rPr>
          <w:rFonts w:cs="Calibri"/>
          <w:bCs/>
          <w:color w:val="FF0000"/>
        </w:rPr>
        <w:t>Années 1970</w:t>
      </w:r>
      <w:r w:rsidR="00884584" w:rsidRPr="00CB4BE8">
        <w:rPr>
          <w:rFonts w:cs="Calibri"/>
          <w:bCs/>
        </w:rPr>
        <w:t xml:space="preserve">: crise, remet en cause le modèle </w:t>
      </w:r>
      <w:r w:rsidR="009A3807" w:rsidRPr="00CB4BE8">
        <w:rPr>
          <w:rFonts w:cs="Calibri"/>
          <w:bCs/>
        </w:rPr>
        <w:t>américain. Mais repart grâce à la révolution numérique et la bulle internet.</w:t>
      </w:r>
    </w:p>
    <w:p w:rsidR="009A3807" w:rsidRPr="00CB4BE8" w:rsidRDefault="009A3807" w:rsidP="00F02A34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1989-91</w:t>
      </w:r>
      <w:r w:rsidRPr="00CB4BE8">
        <w:rPr>
          <w:rFonts w:cs="Calibri"/>
          <w:bCs/>
        </w:rPr>
        <w:t xml:space="preserve"> : effondrement du communisme : les </w:t>
      </w:r>
      <w:r w:rsidR="001827CE" w:rsidRPr="00CB4BE8">
        <w:rPr>
          <w:rFonts w:cs="Calibri"/>
          <w:bCs/>
        </w:rPr>
        <w:t>USA</w:t>
      </w:r>
      <w:r w:rsidRPr="00CB4BE8">
        <w:rPr>
          <w:rFonts w:cs="Calibri"/>
          <w:bCs/>
        </w:rPr>
        <w:t xml:space="preserve"> sont vainqueur, sans </w:t>
      </w:r>
      <w:r w:rsidR="00CB4BE8" w:rsidRPr="00CB4BE8">
        <w:rPr>
          <w:rFonts w:cs="Calibri"/>
          <w:bCs/>
        </w:rPr>
        <w:t>rivaux</w:t>
      </w:r>
      <w:r w:rsidR="00864CEB">
        <w:rPr>
          <w:rFonts w:cs="Calibri"/>
          <w:bCs/>
        </w:rPr>
        <w:t>.</w:t>
      </w:r>
    </w:p>
    <w:p w:rsidR="00864CEB" w:rsidRDefault="009A3807" w:rsidP="00864CEB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Années 2000</w:t>
      </w:r>
      <w:r w:rsidRPr="00CB4BE8">
        <w:rPr>
          <w:rFonts w:cs="Calibri"/>
          <w:bCs/>
        </w:rPr>
        <w:t> : stagnation, émergence de nouveaux pays.</w:t>
      </w:r>
      <w:r w:rsidR="009341D0" w:rsidRPr="00CB4BE8">
        <w:rPr>
          <w:rFonts w:cs="Calibri"/>
          <w:bCs/>
        </w:rPr>
        <w:t xml:space="preserve">               </w:t>
      </w:r>
    </w:p>
    <w:p w:rsidR="00040467" w:rsidRDefault="00040467" w:rsidP="00864CEB">
      <w:pPr>
        <w:widowControl w:val="0"/>
        <w:autoSpaceDE w:val="0"/>
        <w:autoSpaceDN w:val="0"/>
        <w:adjustRightInd w:val="0"/>
        <w:spacing w:before="120" w:after="0"/>
        <w:ind w:right="94" w:firstLine="708"/>
        <w:rPr>
          <w:rFonts w:cs="Calibri"/>
          <w:bCs/>
          <w:color w:val="00B050"/>
        </w:rPr>
      </w:pPr>
    </w:p>
    <w:p w:rsidR="009A3807" w:rsidRPr="00864CEB" w:rsidRDefault="009A3807" w:rsidP="00040467">
      <w:pPr>
        <w:widowControl w:val="0"/>
        <w:autoSpaceDE w:val="0"/>
        <w:autoSpaceDN w:val="0"/>
        <w:adjustRightInd w:val="0"/>
        <w:spacing w:after="120"/>
        <w:ind w:right="94" w:firstLine="708"/>
        <w:rPr>
          <w:rFonts w:cs="Calibri"/>
          <w:bCs/>
        </w:rPr>
      </w:pPr>
      <w:r w:rsidRPr="00CB4BE8">
        <w:rPr>
          <w:rFonts w:cs="Calibri"/>
          <w:bCs/>
          <w:color w:val="00B050"/>
        </w:rPr>
        <w:lastRenderedPageBreak/>
        <w:t>C vers un monde multipolaire</w:t>
      </w:r>
      <w:r w:rsidR="009341D0" w:rsidRPr="00CB4BE8">
        <w:rPr>
          <w:rFonts w:cs="Calibri"/>
          <w:bCs/>
          <w:color w:val="00B050"/>
        </w:rPr>
        <w:t xml:space="preserve">          </w:t>
      </w:r>
    </w:p>
    <w:p w:rsidR="00392796" w:rsidRPr="00CB4BE8" w:rsidRDefault="009A3807" w:rsidP="00040467">
      <w:pPr>
        <w:widowControl w:val="0"/>
        <w:autoSpaceDE w:val="0"/>
        <w:autoSpaceDN w:val="0"/>
        <w:adjustRightInd w:val="0"/>
        <w:spacing w:after="12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Années 2000</w:t>
      </w:r>
      <w:r w:rsidRPr="00CB4BE8">
        <w:rPr>
          <w:rFonts w:cs="Calibri"/>
          <w:bCs/>
        </w:rPr>
        <w:t xml:space="preserve"> : affaiblissement des </w:t>
      </w:r>
      <w:r w:rsidR="001827CE" w:rsidRPr="00CB4BE8">
        <w:rPr>
          <w:rFonts w:cs="Calibri"/>
          <w:bCs/>
        </w:rPr>
        <w:t>USA</w:t>
      </w:r>
      <w:r w:rsidRPr="00CB4BE8">
        <w:rPr>
          <w:rFonts w:cs="Calibri"/>
          <w:bCs/>
        </w:rPr>
        <w:t xml:space="preserve"> : attentats du 11 septembre + interventions militaires </w:t>
      </w:r>
      <w:r w:rsidR="00864CEB">
        <w:rPr>
          <w:rFonts w:cs="Calibri"/>
          <w:bCs/>
        </w:rPr>
        <w:t>ru</w:t>
      </w:r>
      <w:r w:rsidRPr="00CB4BE8">
        <w:rPr>
          <w:rFonts w:cs="Calibri"/>
          <w:bCs/>
        </w:rPr>
        <w:t>ineuses et inutiles (</w:t>
      </w:r>
      <w:r w:rsidR="00CB4BE8" w:rsidRPr="00CB4BE8">
        <w:rPr>
          <w:rFonts w:cs="Calibri"/>
          <w:bCs/>
        </w:rPr>
        <w:t>Afghanistan</w:t>
      </w:r>
      <w:r w:rsidRPr="00CB4BE8">
        <w:rPr>
          <w:rFonts w:cs="Calibri"/>
          <w:bCs/>
        </w:rPr>
        <w:t xml:space="preserve"> 2001 + </w:t>
      </w:r>
      <w:r w:rsidR="00CB4BE8" w:rsidRPr="00CB4BE8">
        <w:rPr>
          <w:rFonts w:cs="Calibri"/>
          <w:bCs/>
        </w:rPr>
        <w:t>Iran</w:t>
      </w:r>
      <w:r w:rsidRPr="00CB4BE8">
        <w:rPr>
          <w:rFonts w:cs="Calibri"/>
          <w:bCs/>
        </w:rPr>
        <w:t xml:space="preserve"> 2003)</w:t>
      </w:r>
    </w:p>
    <w:p w:rsidR="009A3807" w:rsidRPr="00CB4BE8" w:rsidRDefault="009A3807" w:rsidP="009A3807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CB4BE8">
        <w:rPr>
          <w:rFonts w:cs="Calibri"/>
          <w:bCs/>
        </w:rPr>
        <w:t>Explosion de la dette américaine</w:t>
      </w:r>
      <w:r w:rsidR="001827CE" w:rsidRPr="00CB4BE8">
        <w:rPr>
          <w:rFonts w:cs="Calibri"/>
          <w:bCs/>
        </w:rPr>
        <w:t>, dev</w:t>
      </w:r>
      <w:r w:rsidR="00864CEB">
        <w:rPr>
          <w:rFonts w:cs="Calibri"/>
          <w:bCs/>
        </w:rPr>
        <w:t>iennent</w:t>
      </w:r>
      <w:r w:rsidR="001827CE" w:rsidRPr="00CB4BE8">
        <w:rPr>
          <w:rFonts w:cs="Calibri"/>
          <w:bCs/>
        </w:rPr>
        <w:t xml:space="preserve"> dépendants des créanciers</w:t>
      </w:r>
      <w:r w:rsidR="00864CEB">
        <w:rPr>
          <w:rFonts w:cs="Calibri"/>
          <w:bCs/>
        </w:rPr>
        <w:t xml:space="preserve"> (Chine)</w:t>
      </w:r>
    </w:p>
    <w:p w:rsidR="001827CE" w:rsidRPr="00CB4BE8" w:rsidRDefault="001827CE" w:rsidP="009A3807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2007</w:t>
      </w:r>
      <w:r w:rsidRPr="00CB4BE8">
        <w:rPr>
          <w:rFonts w:cs="Calibri"/>
          <w:bCs/>
        </w:rPr>
        <w:t> : crise des subprimes (crise de l’immobilier</w:t>
      </w:r>
    </w:p>
    <w:p w:rsidR="001827CE" w:rsidRPr="00CB4BE8" w:rsidRDefault="001827CE" w:rsidP="009A3807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2008</w:t>
      </w:r>
      <w:r w:rsidRPr="00CB4BE8">
        <w:rPr>
          <w:rFonts w:cs="Calibri"/>
          <w:bCs/>
        </w:rPr>
        <w:t> : crise financière + faillite des grandes banques</w:t>
      </w:r>
    </w:p>
    <w:p w:rsidR="001827CE" w:rsidRPr="00CB4BE8" w:rsidRDefault="001827CE" w:rsidP="009A3807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2011</w:t>
      </w:r>
      <w:r w:rsidRPr="00CB4BE8">
        <w:rPr>
          <w:rFonts w:cs="Calibri"/>
          <w:bCs/>
        </w:rPr>
        <w:t xml:space="preserve"> : endettement record, </w:t>
      </w:r>
      <w:r w:rsidR="00CB4BE8" w:rsidRPr="00CB4BE8">
        <w:rPr>
          <w:rFonts w:cs="Calibri"/>
          <w:bCs/>
        </w:rPr>
        <w:t>frôle</w:t>
      </w:r>
      <w:r w:rsidRPr="00CB4BE8">
        <w:rPr>
          <w:rFonts w:cs="Calibri"/>
          <w:bCs/>
        </w:rPr>
        <w:t xml:space="preserve"> la faillite</w:t>
      </w:r>
    </w:p>
    <w:p w:rsidR="001827CE" w:rsidRPr="00CB4BE8" w:rsidRDefault="001827CE" w:rsidP="009A3807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</w:p>
    <w:p w:rsidR="001827CE" w:rsidRPr="00864CEB" w:rsidRDefault="001827CE" w:rsidP="001827CE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  <w:u w:val="single"/>
        </w:rPr>
      </w:pPr>
      <w:r w:rsidRPr="00864CEB">
        <w:rPr>
          <w:rFonts w:cs="Calibri"/>
          <w:bCs/>
          <w:u w:val="single"/>
        </w:rPr>
        <w:t>-La naissance d’une économie- monde multipolaire</w:t>
      </w:r>
    </w:p>
    <w:p w:rsidR="001827CE" w:rsidRPr="00CB4BE8" w:rsidRDefault="001827CE" w:rsidP="001827CE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1960-70</w:t>
      </w:r>
      <w:r w:rsidRPr="00CB4BE8">
        <w:rPr>
          <w:rFonts w:cs="Calibri"/>
          <w:bCs/>
        </w:rPr>
        <w:t xml:space="preserve"> : </w:t>
      </w:r>
      <w:r w:rsidR="00864CEB" w:rsidRPr="00CB4BE8">
        <w:rPr>
          <w:rFonts w:cs="Calibri"/>
          <w:bCs/>
        </w:rPr>
        <w:t>const</w:t>
      </w:r>
      <w:r w:rsidR="00864CEB">
        <w:rPr>
          <w:rFonts w:cs="Calibri"/>
          <w:bCs/>
        </w:rPr>
        <w:t>ru</w:t>
      </w:r>
      <w:r w:rsidR="00864CEB" w:rsidRPr="00CB4BE8">
        <w:rPr>
          <w:rFonts w:cs="Calibri"/>
          <w:bCs/>
        </w:rPr>
        <w:t>ction</w:t>
      </w:r>
      <w:r w:rsidRPr="00CB4BE8">
        <w:rPr>
          <w:rFonts w:cs="Calibri"/>
          <w:bCs/>
        </w:rPr>
        <w:t xml:space="preserve"> </w:t>
      </w:r>
      <w:r w:rsidR="00CB4BE8" w:rsidRPr="00CB4BE8">
        <w:rPr>
          <w:rFonts w:cs="Calibri"/>
          <w:bCs/>
        </w:rPr>
        <w:t>européenne</w:t>
      </w:r>
      <w:r w:rsidRPr="00CB4BE8">
        <w:rPr>
          <w:rFonts w:cs="Calibri"/>
          <w:bCs/>
        </w:rPr>
        <w:t xml:space="preserve"> pour </w:t>
      </w:r>
      <w:r w:rsidR="00CB4BE8" w:rsidRPr="00CB4BE8">
        <w:rPr>
          <w:rFonts w:cs="Calibri"/>
          <w:bCs/>
        </w:rPr>
        <w:t>rivaliser</w:t>
      </w:r>
      <w:r w:rsidRPr="00CB4BE8">
        <w:rPr>
          <w:rFonts w:cs="Calibri"/>
          <w:bCs/>
        </w:rPr>
        <w:t xml:space="preserve"> les </w:t>
      </w:r>
      <w:r w:rsidR="00864CEB">
        <w:rPr>
          <w:rFonts w:cs="Calibri"/>
          <w:bCs/>
        </w:rPr>
        <w:t>USA</w:t>
      </w:r>
    </w:p>
    <w:p w:rsidR="001827CE" w:rsidRPr="00CB4BE8" w:rsidRDefault="001827CE" w:rsidP="001827CE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Années 2000</w:t>
      </w:r>
      <w:r w:rsidRPr="00CB4BE8">
        <w:rPr>
          <w:rFonts w:cs="Calibri"/>
          <w:bCs/>
        </w:rPr>
        <w:t xml:space="preserve"> : essor chinois : </w:t>
      </w:r>
      <w:r w:rsidR="00CB4BE8" w:rsidRPr="00CB4BE8">
        <w:rPr>
          <w:rFonts w:cs="Calibri"/>
          <w:bCs/>
        </w:rPr>
        <w:t>PIB</w:t>
      </w:r>
      <w:r w:rsidRPr="00CB4BE8">
        <w:rPr>
          <w:rFonts w:cs="Calibri"/>
          <w:bCs/>
        </w:rPr>
        <w:t xml:space="preserve"> croissant (+10% par an)</w:t>
      </w:r>
    </w:p>
    <w:p w:rsidR="001827CE" w:rsidRPr="00CB4BE8" w:rsidRDefault="001827CE" w:rsidP="00CB4BE8">
      <w:pPr>
        <w:widowControl w:val="0"/>
        <w:autoSpaceDE w:val="0"/>
        <w:autoSpaceDN w:val="0"/>
        <w:adjustRightInd w:val="0"/>
        <w:spacing w:before="78" w:after="0"/>
        <w:ind w:left="1304" w:right="94"/>
        <w:rPr>
          <w:rFonts w:cs="Calibri"/>
          <w:bCs/>
        </w:rPr>
      </w:pPr>
      <w:r w:rsidRPr="00CB4BE8">
        <w:rPr>
          <w:rFonts w:cs="Calibri"/>
          <w:bCs/>
        </w:rPr>
        <w:t>Deuxième puissance mondiale en 2010. 1</w:t>
      </w:r>
      <w:r w:rsidRPr="00CB4BE8">
        <w:rPr>
          <w:rFonts w:cs="Calibri"/>
          <w:bCs/>
          <w:vertAlign w:val="superscript"/>
        </w:rPr>
        <w:t>ère</w:t>
      </w:r>
      <w:r w:rsidR="00864CEB">
        <w:rPr>
          <w:rFonts w:cs="Calibri"/>
          <w:bCs/>
        </w:rPr>
        <w:t xml:space="preserve"> exportateur</w:t>
      </w:r>
      <w:r w:rsidRPr="00CB4BE8">
        <w:rPr>
          <w:rFonts w:cs="Calibri"/>
          <w:bCs/>
        </w:rPr>
        <w:t xml:space="preserve"> mondial. Nombreux investissements </w:t>
      </w:r>
      <w:r w:rsidR="00CB4BE8" w:rsidRPr="00CB4BE8">
        <w:rPr>
          <w:rFonts w:cs="Calibri"/>
          <w:bCs/>
        </w:rPr>
        <w:t>étrangers</w:t>
      </w:r>
      <w:r w:rsidRPr="00CB4BE8">
        <w:rPr>
          <w:rFonts w:cs="Calibri"/>
          <w:bCs/>
        </w:rPr>
        <w:t xml:space="preserve"> (</w:t>
      </w:r>
      <w:r w:rsidR="00864CEB">
        <w:rPr>
          <w:rFonts w:cs="Calibri"/>
          <w:bCs/>
        </w:rPr>
        <w:t xml:space="preserve">car </w:t>
      </w:r>
      <w:r w:rsidRPr="00CB4BE8">
        <w:rPr>
          <w:rFonts w:cs="Calibri"/>
          <w:bCs/>
        </w:rPr>
        <w:t>pas cher)</w:t>
      </w:r>
    </w:p>
    <w:p w:rsidR="001827CE" w:rsidRPr="00CB4BE8" w:rsidRDefault="001827CE" w:rsidP="001827CE">
      <w:pPr>
        <w:widowControl w:val="0"/>
        <w:autoSpaceDE w:val="0"/>
        <w:autoSpaceDN w:val="0"/>
        <w:adjustRightInd w:val="0"/>
        <w:spacing w:before="78" w:after="0"/>
        <w:ind w:right="94"/>
        <w:rPr>
          <w:rFonts w:cs="Calibri"/>
          <w:bCs/>
        </w:rPr>
      </w:pPr>
      <w:r w:rsidRPr="00CB4BE8">
        <w:rPr>
          <w:rFonts w:cs="Calibri"/>
          <w:bCs/>
        </w:rPr>
        <w:t xml:space="preserve">Industrie </w:t>
      </w:r>
      <w:r w:rsidR="00CB4BE8" w:rsidRPr="00CB4BE8">
        <w:rPr>
          <w:rFonts w:cs="Calibri"/>
          <w:bCs/>
        </w:rPr>
        <w:t>dynamique</w:t>
      </w:r>
      <w:r w:rsidRPr="00CB4BE8">
        <w:rPr>
          <w:rFonts w:cs="Calibri"/>
          <w:bCs/>
        </w:rPr>
        <w:t xml:space="preserve"> en </w:t>
      </w:r>
      <w:r w:rsidR="00CB4BE8" w:rsidRPr="00CB4BE8">
        <w:rPr>
          <w:rFonts w:cs="Calibri"/>
          <w:bCs/>
        </w:rPr>
        <w:t>Asie</w:t>
      </w:r>
      <w:r w:rsidRPr="00CB4BE8">
        <w:rPr>
          <w:rFonts w:cs="Calibri"/>
          <w:bCs/>
        </w:rPr>
        <w:t xml:space="preserve"> du sud-est</w:t>
      </w:r>
    </w:p>
    <w:p w:rsidR="001827CE" w:rsidRPr="00CB4BE8" w:rsidRDefault="001827CE" w:rsidP="00864CEB">
      <w:pPr>
        <w:widowControl w:val="0"/>
        <w:autoSpaceDE w:val="0"/>
        <w:autoSpaceDN w:val="0"/>
        <w:adjustRightInd w:val="0"/>
        <w:spacing w:before="120" w:after="0"/>
        <w:ind w:right="94"/>
        <w:rPr>
          <w:rFonts w:cs="Calibri"/>
          <w:bCs/>
        </w:rPr>
      </w:pPr>
      <w:r w:rsidRPr="00CB4BE8">
        <w:rPr>
          <w:rFonts w:cs="Calibri"/>
          <w:bCs/>
        </w:rPr>
        <w:t xml:space="preserve">Emergence de nouvelles puissances : aire asiatique, </w:t>
      </w:r>
      <w:r w:rsidR="00CB4BE8" w:rsidRPr="00CB4BE8">
        <w:rPr>
          <w:rFonts w:cs="Calibri"/>
          <w:bCs/>
        </w:rPr>
        <w:t>brésil</w:t>
      </w:r>
      <w:r w:rsidRPr="00CB4BE8">
        <w:rPr>
          <w:rFonts w:cs="Calibri"/>
          <w:bCs/>
        </w:rPr>
        <w:t xml:space="preserve"> et </w:t>
      </w:r>
      <w:r w:rsidR="00864CEB">
        <w:rPr>
          <w:rFonts w:cs="Calibri"/>
          <w:bCs/>
        </w:rPr>
        <w:t>Ru</w:t>
      </w:r>
      <w:r w:rsidR="00CB4BE8" w:rsidRPr="00CB4BE8">
        <w:rPr>
          <w:rFonts w:cs="Calibri"/>
          <w:bCs/>
        </w:rPr>
        <w:t>ssie</w:t>
      </w:r>
    </w:p>
    <w:p w:rsidR="001827CE" w:rsidRPr="00CB4BE8" w:rsidRDefault="001827CE" w:rsidP="00864CEB">
      <w:pPr>
        <w:widowControl w:val="0"/>
        <w:autoSpaceDE w:val="0"/>
        <w:autoSpaceDN w:val="0"/>
        <w:adjustRightInd w:val="0"/>
        <w:spacing w:before="120" w:after="0"/>
        <w:ind w:right="94"/>
        <w:rPr>
          <w:rFonts w:cs="Calibri"/>
          <w:bCs/>
        </w:rPr>
      </w:pPr>
      <w:r w:rsidRPr="00864CEB">
        <w:rPr>
          <w:rFonts w:cs="Calibri"/>
          <w:bCs/>
          <w:color w:val="FF0000"/>
        </w:rPr>
        <w:t>Conclusion</w:t>
      </w:r>
      <w:r w:rsidRPr="00CB4BE8">
        <w:rPr>
          <w:rFonts w:cs="Calibri"/>
          <w:bCs/>
        </w:rPr>
        <w:t xml:space="preserve"> : </w:t>
      </w:r>
      <w:r w:rsidR="00CB4BE8" w:rsidRPr="00CB4BE8">
        <w:rPr>
          <w:rFonts w:cs="Calibri"/>
          <w:bCs/>
        </w:rPr>
        <w:t>évolution du PIB/hab dans les principaux pays industrialisés depuis 1850.</w:t>
      </w:r>
    </w:p>
    <w:p w:rsidR="00CB4BE8" w:rsidRPr="001827CE" w:rsidRDefault="00CB4BE8" w:rsidP="00CB4BE8">
      <w:pPr>
        <w:widowControl w:val="0"/>
        <w:autoSpaceDE w:val="0"/>
        <w:autoSpaceDN w:val="0"/>
        <w:adjustRightInd w:val="0"/>
        <w:spacing w:before="78" w:after="0"/>
        <w:ind w:left="1134" w:right="94"/>
        <w:rPr>
          <w:rFonts w:cs="Calibri"/>
          <w:bCs/>
        </w:rPr>
      </w:pPr>
      <w:r w:rsidRPr="00CB4BE8">
        <w:rPr>
          <w:rFonts w:cs="Calibri"/>
          <w:bCs/>
        </w:rPr>
        <w:t>Le centre de gravité de l’économie-monde change : d’abord britannique (1850), puis américaine (1918), puis monde multipolaire (années 20</w:t>
      </w:r>
      <w:r>
        <w:rPr>
          <w:rFonts w:cs="Calibri"/>
          <w:bCs/>
        </w:rPr>
        <w:t>00).</w:t>
      </w:r>
    </w:p>
    <w:sectPr w:rsidR="00CB4BE8" w:rsidRPr="001827CE" w:rsidSect="00C7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07C"/>
    <w:multiLevelType w:val="hybridMultilevel"/>
    <w:tmpl w:val="7A86D282"/>
    <w:lvl w:ilvl="0" w:tplc="8A985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7B5C"/>
    <w:multiLevelType w:val="hybridMultilevel"/>
    <w:tmpl w:val="B218ECAA"/>
    <w:lvl w:ilvl="0" w:tplc="9992F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2AE8"/>
    <w:multiLevelType w:val="hybridMultilevel"/>
    <w:tmpl w:val="6C043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424F"/>
    <w:multiLevelType w:val="hybridMultilevel"/>
    <w:tmpl w:val="19DC8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C682C"/>
    <w:multiLevelType w:val="hybridMultilevel"/>
    <w:tmpl w:val="7584A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1937"/>
    <w:multiLevelType w:val="hybridMultilevel"/>
    <w:tmpl w:val="9D8A56C2"/>
    <w:lvl w:ilvl="0" w:tplc="483A6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117F"/>
    <w:multiLevelType w:val="hybridMultilevel"/>
    <w:tmpl w:val="D730F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1B2"/>
    <w:multiLevelType w:val="hybridMultilevel"/>
    <w:tmpl w:val="ACEAF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1A27"/>
    <w:multiLevelType w:val="hybridMultilevel"/>
    <w:tmpl w:val="E304AB9A"/>
    <w:lvl w:ilvl="0" w:tplc="C3345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768A0"/>
    <w:multiLevelType w:val="hybridMultilevel"/>
    <w:tmpl w:val="2988C0A2"/>
    <w:lvl w:ilvl="0" w:tplc="B8203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826D2"/>
    <w:multiLevelType w:val="hybridMultilevel"/>
    <w:tmpl w:val="CCC4FB5A"/>
    <w:lvl w:ilvl="0" w:tplc="9992F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D2C61"/>
    <w:multiLevelType w:val="hybridMultilevel"/>
    <w:tmpl w:val="9348C7FA"/>
    <w:lvl w:ilvl="0" w:tplc="9992F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E10F5"/>
    <w:multiLevelType w:val="hybridMultilevel"/>
    <w:tmpl w:val="9A342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33AAD"/>
    <w:multiLevelType w:val="hybridMultilevel"/>
    <w:tmpl w:val="67B27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1435D"/>
    <w:multiLevelType w:val="hybridMultilevel"/>
    <w:tmpl w:val="37D436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44E62"/>
    <w:multiLevelType w:val="hybridMultilevel"/>
    <w:tmpl w:val="FEB04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E9C"/>
    <w:rsid w:val="00040467"/>
    <w:rsid w:val="000B01EB"/>
    <w:rsid w:val="00167AC1"/>
    <w:rsid w:val="0017326B"/>
    <w:rsid w:val="001827CE"/>
    <w:rsid w:val="001A45BE"/>
    <w:rsid w:val="001D09A4"/>
    <w:rsid w:val="00206E81"/>
    <w:rsid w:val="002328EE"/>
    <w:rsid w:val="002F1529"/>
    <w:rsid w:val="00382B78"/>
    <w:rsid w:val="00392796"/>
    <w:rsid w:val="00474CD4"/>
    <w:rsid w:val="00580C88"/>
    <w:rsid w:val="00602A1E"/>
    <w:rsid w:val="00684841"/>
    <w:rsid w:val="007C0E38"/>
    <w:rsid w:val="00864CEB"/>
    <w:rsid w:val="00884584"/>
    <w:rsid w:val="009314CA"/>
    <w:rsid w:val="009341D0"/>
    <w:rsid w:val="009A3807"/>
    <w:rsid w:val="00AC1ED9"/>
    <w:rsid w:val="00BB2D03"/>
    <w:rsid w:val="00C00E9C"/>
    <w:rsid w:val="00C371CD"/>
    <w:rsid w:val="00C72466"/>
    <w:rsid w:val="00C82E68"/>
    <w:rsid w:val="00C95284"/>
    <w:rsid w:val="00CB4BE8"/>
    <w:rsid w:val="00E3616D"/>
    <w:rsid w:val="00EC36B9"/>
    <w:rsid w:val="00F02A34"/>
    <w:rsid w:val="00F303F7"/>
    <w:rsid w:val="00F46B64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Netaniel</dc:creator>
  <cp:lastModifiedBy>Netaniel</cp:lastModifiedBy>
  <cp:revision>6</cp:revision>
  <dcterms:created xsi:type="dcterms:W3CDTF">2012-09-10T17:29:00Z</dcterms:created>
  <dcterms:modified xsi:type="dcterms:W3CDTF">2012-09-22T20:28:00Z</dcterms:modified>
</cp:coreProperties>
</file>